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8D" w:rsidRDefault="00D9148D" w:rsidP="00D9148D">
      <w:pPr>
        <w:jc w:val="center"/>
      </w:pPr>
    </w:p>
    <w:p w:rsidR="00BD42FE" w:rsidRPr="004E74B2" w:rsidRDefault="00BD42FE" w:rsidP="00BD42FE">
      <w:pPr>
        <w:rPr>
          <w:b/>
        </w:rPr>
      </w:pPr>
      <w:r w:rsidRPr="004E74B2">
        <w:rPr>
          <w:b/>
        </w:rPr>
        <w:t xml:space="preserve">РАССМОТРЕНО                                                                                </w:t>
      </w:r>
    </w:p>
    <w:p w:rsidR="00BD42FE" w:rsidRPr="004E74B2" w:rsidRDefault="00BD42FE" w:rsidP="00BD42FE">
      <w:r w:rsidRPr="004E74B2">
        <w:t>На  заседании  МК</w:t>
      </w:r>
    </w:p>
    <w:p w:rsidR="00BD42FE" w:rsidRPr="0034414A" w:rsidRDefault="00BD42FE" w:rsidP="00BD42FE">
      <w:r w:rsidRPr="0034414A">
        <w:t>Экономики и управления</w:t>
      </w:r>
    </w:p>
    <w:p w:rsidR="00BD42FE" w:rsidRPr="004E74B2" w:rsidRDefault="003D4C98" w:rsidP="00BD42FE">
      <w:r>
        <w:t xml:space="preserve">Протокол №1 от </w:t>
      </w:r>
      <w:r w:rsidR="00A72635">
        <w:t>30.08.2023</w:t>
      </w:r>
      <w:bookmarkStart w:id="0" w:name="_GoBack"/>
      <w:bookmarkEnd w:id="0"/>
      <w:r w:rsidR="006652AD">
        <w:t xml:space="preserve"> </w:t>
      </w:r>
      <w:r w:rsidR="00BD42FE" w:rsidRPr="004E74B2">
        <w:t xml:space="preserve">г.                                                      </w:t>
      </w:r>
    </w:p>
    <w:p w:rsidR="00BD42FE" w:rsidRPr="004E74B2" w:rsidRDefault="00BD42FE" w:rsidP="00BD42FE">
      <w:r w:rsidRPr="004E74B2">
        <w:t>Пр</w:t>
      </w:r>
      <w:r>
        <w:t>едседатель _______Л.В.Черняева</w:t>
      </w:r>
      <w:r w:rsidRPr="004E74B2">
        <w:t xml:space="preserve">                                      </w:t>
      </w:r>
    </w:p>
    <w:p w:rsidR="00732B56" w:rsidRPr="004415DD" w:rsidRDefault="00732B56" w:rsidP="00732B56"/>
    <w:p w:rsidR="00732B56" w:rsidRPr="004415DD" w:rsidRDefault="00732B56" w:rsidP="00732B56">
      <w:pPr>
        <w:ind w:left="2124" w:firstLine="708"/>
        <w:rPr>
          <w:sz w:val="28"/>
          <w:szCs w:val="28"/>
        </w:rPr>
      </w:pPr>
    </w:p>
    <w:p w:rsidR="00D9148D" w:rsidRDefault="00D9148D" w:rsidP="00D9148D">
      <w:pPr>
        <w:ind w:left="2124" w:firstLine="708"/>
        <w:rPr>
          <w:sz w:val="28"/>
          <w:szCs w:val="28"/>
        </w:rPr>
      </w:pPr>
    </w:p>
    <w:p w:rsidR="00D9148D" w:rsidRDefault="00D9148D" w:rsidP="00D9148D">
      <w:pPr>
        <w:ind w:left="2124" w:firstLine="708"/>
        <w:jc w:val="center"/>
        <w:rPr>
          <w:sz w:val="28"/>
          <w:szCs w:val="28"/>
        </w:rPr>
      </w:pPr>
    </w:p>
    <w:p w:rsidR="00D9148D" w:rsidRDefault="00D9148D" w:rsidP="00D9148D">
      <w:pPr>
        <w:ind w:left="2124" w:firstLine="708"/>
        <w:jc w:val="center"/>
        <w:rPr>
          <w:sz w:val="28"/>
          <w:szCs w:val="28"/>
        </w:rPr>
      </w:pPr>
    </w:p>
    <w:p w:rsidR="00D9148D" w:rsidRDefault="00D9148D" w:rsidP="00D9148D">
      <w:pPr>
        <w:ind w:left="2124" w:firstLine="708"/>
        <w:jc w:val="center"/>
        <w:rPr>
          <w:sz w:val="28"/>
          <w:szCs w:val="28"/>
        </w:rPr>
      </w:pPr>
    </w:p>
    <w:p w:rsidR="00D9148D" w:rsidRDefault="00D9148D" w:rsidP="00D9148D">
      <w:pPr>
        <w:ind w:left="2124" w:firstLine="708"/>
        <w:jc w:val="center"/>
        <w:rPr>
          <w:sz w:val="28"/>
          <w:szCs w:val="28"/>
        </w:rPr>
      </w:pPr>
    </w:p>
    <w:p w:rsidR="00D9148D" w:rsidRDefault="00D9148D" w:rsidP="00D9148D">
      <w:pPr>
        <w:ind w:left="2124" w:firstLine="708"/>
        <w:jc w:val="center"/>
        <w:rPr>
          <w:sz w:val="28"/>
          <w:szCs w:val="28"/>
        </w:rPr>
      </w:pPr>
    </w:p>
    <w:p w:rsidR="00D9148D" w:rsidRDefault="00D9148D" w:rsidP="00D9148D"/>
    <w:p w:rsidR="00D9148D" w:rsidRPr="00901A9A" w:rsidRDefault="00D9148D" w:rsidP="00D9148D">
      <w:pPr>
        <w:jc w:val="center"/>
        <w:rPr>
          <w:b/>
          <w:i/>
          <w:sz w:val="32"/>
          <w:szCs w:val="32"/>
        </w:rPr>
      </w:pPr>
      <w:r w:rsidRPr="00901A9A">
        <w:rPr>
          <w:b/>
          <w:i/>
          <w:sz w:val="32"/>
          <w:szCs w:val="32"/>
        </w:rPr>
        <w:t>МЕТОДИЧЕСКИЕ УКАЗАНИЯ</w:t>
      </w:r>
    </w:p>
    <w:p w:rsidR="00D9148D" w:rsidRDefault="00D9148D" w:rsidP="00D9148D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к выполнению контрольной работы </w:t>
      </w:r>
    </w:p>
    <w:p w:rsidR="00D9148D" w:rsidRPr="00A53D81" w:rsidRDefault="00D9148D" w:rsidP="00D9148D">
      <w:pPr>
        <w:jc w:val="center"/>
        <w:rPr>
          <w:b/>
          <w:sz w:val="28"/>
          <w:szCs w:val="28"/>
        </w:rPr>
      </w:pPr>
      <w:r w:rsidRPr="00A53D81">
        <w:rPr>
          <w:sz w:val="28"/>
          <w:szCs w:val="28"/>
        </w:rPr>
        <w:t xml:space="preserve">по </w:t>
      </w:r>
      <w:r w:rsidR="00F35BB5">
        <w:rPr>
          <w:b/>
          <w:sz w:val="28"/>
          <w:szCs w:val="28"/>
        </w:rPr>
        <w:t xml:space="preserve">ОП. 09 </w:t>
      </w:r>
      <w:r>
        <w:rPr>
          <w:b/>
          <w:sz w:val="28"/>
          <w:szCs w:val="28"/>
        </w:rPr>
        <w:t>Мерчендайзинг</w:t>
      </w:r>
    </w:p>
    <w:p w:rsidR="00D9148D" w:rsidRPr="00A53D81" w:rsidRDefault="00D9148D" w:rsidP="00D9148D">
      <w:pPr>
        <w:jc w:val="center"/>
        <w:rPr>
          <w:sz w:val="28"/>
          <w:szCs w:val="28"/>
        </w:rPr>
      </w:pPr>
    </w:p>
    <w:p w:rsidR="00D9148D" w:rsidRDefault="00D9148D" w:rsidP="00D9148D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 студентов заочного отделения</w:t>
      </w:r>
    </w:p>
    <w:p w:rsidR="00D9148D" w:rsidRDefault="00D9148D" w:rsidP="00D9148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специальности </w:t>
      </w:r>
      <w:r>
        <w:rPr>
          <w:b/>
          <w:bCs/>
          <w:sz w:val="28"/>
          <w:szCs w:val="28"/>
        </w:rPr>
        <w:t>38.02.05</w:t>
      </w:r>
      <w:r>
        <w:rPr>
          <w:bCs/>
          <w:sz w:val="28"/>
          <w:szCs w:val="28"/>
        </w:rPr>
        <w:t xml:space="preserve"> Товароведение и экспертиза качества потребительских товаров</w:t>
      </w:r>
    </w:p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3D4C98" w:rsidP="00D9148D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Составила преподаватель</w:t>
      </w:r>
      <w:r w:rsidR="00D9148D">
        <w:rPr>
          <w:sz w:val="28"/>
          <w:szCs w:val="28"/>
        </w:rPr>
        <w:t xml:space="preserve"> О.В. Рачковская</w:t>
      </w:r>
    </w:p>
    <w:p w:rsidR="00D9148D" w:rsidRDefault="00D9148D" w:rsidP="00D9148D">
      <w:pPr>
        <w:jc w:val="right"/>
      </w:pPr>
    </w:p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/>
    <w:p w:rsidR="00D9148D" w:rsidRDefault="00D9148D" w:rsidP="00D9148D">
      <w:pPr>
        <w:jc w:val="center"/>
        <w:rPr>
          <w:sz w:val="28"/>
          <w:szCs w:val="28"/>
        </w:rPr>
      </w:pPr>
      <w:r>
        <w:rPr>
          <w:sz w:val="28"/>
          <w:szCs w:val="28"/>
        </w:rPr>
        <w:t>Ульяновск</w:t>
      </w:r>
    </w:p>
    <w:p w:rsidR="00F91947" w:rsidRPr="00E06D9A" w:rsidRDefault="00F91947" w:rsidP="00F91947">
      <w:pPr>
        <w:autoSpaceDE w:val="0"/>
        <w:autoSpaceDN w:val="0"/>
        <w:adjustRightInd w:val="0"/>
        <w:jc w:val="center"/>
        <w:rPr>
          <w:b/>
        </w:rPr>
      </w:pPr>
      <w:r w:rsidRPr="00E06D9A">
        <w:rPr>
          <w:b/>
        </w:rPr>
        <w:lastRenderedPageBreak/>
        <w:t>Пояснительная записка</w:t>
      </w:r>
    </w:p>
    <w:p w:rsidR="00F91947" w:rsidRPr="00E06D9A" w:rsidRDefault="00F91947" w:rsidP="00F91947">
      <w:pPr>
        <w:autoSpaceDE w:val="0"/>
        <w:autoSpaceDN w:val="0"/>
        <w:adjustRightInd w:val="0"/>
        <w:jc w:val="center"/>
        <w:rPr>
          <w:b/>
        </w:rPr>
      </w:pPr>
    </w:p>
    <w:p w:rsidR="00F91947" w:rsidRPr="00E06D9A" w:rsidRDefault="00F91947" w:rsidP="00D9148D">
      <w:pPr>
        <w:ind w:firstLine="708"/>
        <w:jc w:val="both"/>
      </w:pPr>
      <w:r w:rsidRPr="00E06D9A">
        <w:t xml:space="preserve">В соответствии </w:t>
      </w:r>
      <w:r>
        <w:t xml:space="preserve">с требованиями </w:t>
      </w:r>
      <w:r w:rsidRPr="00A24BAF">
        <w:t xml:space="preserve">ФГОС </w:t>
      </w:r>
      <w:r w:rsidR="003D4C98" w:rsidRPr="00A24BAF">
        <w:t xml:space="preserve">по </w:t>
      </w:r>
      <w:r w:rsidR="003D4C98">
        <w:t>ППССЗ</w:t>
      </w:r>
      <w:r>
        <w:t xml:space="preserve"> </w:t>
      </w:r>
      <w:r>
        <w:rPr>
          <w:rFonts w:eastAsia="Calibri"/>
          <w:b/>
          <w:bCs/>
        </w:rPr>
        <w:t xml:space="preserve">38.02.05 </w:t>
      </w:r>
      <w:r w:rsidRPr="0028623E">
        <w:rPr>
          <w:rFonts w:eastAsia="Calibri"/>
          <w:b/>
          <w:bCs/>
        </w:rPr>
        <w:t xml:space="preserve"> </w:t>
      </w:r>
      <w:r w:rsidRPr="00444C7D">
        <w:rPr>
          <w:b/>
        </w:rPr>
        <w:t xml:space="preserve"> Товароведение и экспертиза качества потребительских товаров</w:t>
      </w:r>
      <w:r>
        <w:rPr>
          <w:b/>
        </w:rPr>
        <w:t xml:space="preserve"> </w:t>
      </w:r>
      <w:r w:rsidRPr="00E06D9A">
        <w:t xml:space="preserve">студенты заочного отделения изучают дисциплину «Мерчендайзинг», </w:t>
      </w:r>
      <w:r w:rsidR="003D4C98" w:rsidRPr="00E06D9A">
        <w:t>имеющую важное</w:t>
      </w:r>
      <w:r w:rsidRPr="00E06D9A">
        <w:t xml:space="preserve"> значение для формирования профессиональных знаний и умений товароведа-эксперта. Учебным планом заочного отделения по дисциплине «Мерчендайзинг» на 3 курсе </w:t>
      </w:r>
      <w:r w:rsidR="003D4C98" w:rsidRPr="00E06D9A">
        <w:t>предусмотрено выполнение</w:t>
      </w:r>
      <w:r w:rsidRPr="00E06D9A">
        <w:t xml:space="preserve"> контрольной работы и дифференцированный зачет.</w:t>
      </w:r>
    </w:p>
    <w:p w:rsidR="00F91947" w:rsidRPr="00E06D9A" w:rsidRDefault="00F91947" w:rsidP="00F91947">
      <w:pPr>
        <w:jc w:val="both"/>
      </w:pPr>
      <w:r w:rsidRPr="00E06D9A">
        <w:t>В результате изучения дисциплины студент:</w:t>
      </w:r>
    </w:p>
    <w:p w:rsidR="00F91947" w:rsidRPr="00E06D9A" w:rsidRDefault="00F91947" w:rsidP="00F91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06D9A">
        <w:rPr>
          <w:b/>
          <w:color w:val="000000"/>
        </w:rPr>
        <w:t>должен уметь</w:t>
      </w:r>
      <w:r w:rsidRPr="00E06D9A">
        <w:rPr>
          <w:color w:val="000000"/>
        </w:rPr>
        <w:t>:</w:t>
      </w:r>
    </w:p>
    <w:p w:rsidR="00F91947" w:rsidRPr="00E06D9A" w:rsidRDefault="00F91947" w:rsidP="00D9148D">
      <w:pPr>
        <w:jc w:val="both"/>
      </w:pPr>
      <w:r w:rsidRPr="00E06D9A">
        <w:t>разрабатывать концепцию мерчендайзинга в соответствии с правилами, оказывать помощь покупателям в выборе товаров, определять концепцию представления и вид выкладки продукции в зависимости от условий торговой точки, организовывать эффективную выкладку продукции внутри блока собственной продукции, и каждой ассортиментной позиции на каждой полке, определять концепцию выкладки в зависимости от психологических компонентов принятия решений покупателем.</w:t>
      </w:r>
    </w:p>
    <w:p w:rsidR="00F91947" w:rsidRPr="00E06D9A" w:rsidRDefault="00F91947" w:rsidP="00F919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E06D9A">
        <w:rPr>
          <w:b/>
          <w:color w:val="000000"/>
        </w:rPr>
        <w:t>должен знать</w:t>
      </w:r>
      <w:r w:rsidRPr="00E06D9A">
        <w:rPr>
          <w:color w:val="000000"/>
        </w:rPr>
        <w:t>:</w:t>
      </w:r>
    </w:p>
    <w:p w:rsidR="00F91947" w:rsidRPr="00E06D9A" w:rsidRDefault="00F91947" w:rsidP="00D9148D">
      <w:pPr>
        <w:jc w:val="both"/>
      </w:pPr>
      <w:r w:rsidRPr="00E06D9A">
        <w:rPr>
          <w:color w:val="000000"/>
        </w:rPr>
        <w:t xml:space="preserve"> </w:t>
      </w:r>
      <w:r w:rsidRPr="00E06D9A">
        <w:t>историю развития, сущность мерчендайзинга, принципы и правила, создание концепции мерчендайзинга.</w:t>
      </w:r>
    </w:p>
    <w:p w:rsidR="00F91947" w:rsidRPr="00E06D9A" w:rsidRDefault="00F91947" w:rsidP="00F91947">
      <w:pPr>
        <w:ind w:right="141"/>
        <w:rPr>
          <w:b/>
        </w:rPr>
      </w:pPr>
    </w:p>
    <w:p w:rsidR="00F91947" w:rsidRPr="00E06D9A" w:rsidRDefault="00F91947" w:rsidP="00F91947">
      <w:pPr>
        <w:ind w:left="360"/>
        <w:rPr>
          <w:b/>
          <w:bCs/>
        </w:rPr>
      </w:pPr>
      <w:r w:rsidRPr="00E06D9A">
        <w:rPr>
          <w:b/>
          <w:bCs/>
        </w:rPr>
        <w:t xml:space="preserve"> Требования к выполнению контрольной работы</w:t>
      </w:r>
    </w:p>
    <w:p w:rsidR="00F91947" w:rsidRPr="00E06D9A" w:rsidRDefault="00F91947" w:rsidP="00F91947">
      <w:pPr>
        <w:ind w:firstLine="540"/>
        <w:jc w:val="both"/>
      </w:pPr>
      <w:r w:rsidRPr="00E06D9A">
        <w:t xml:space="preserve">В соответствии с учебным планом каждый </w:t>
      </w:r>
      <w:r w:rsidR="003D4C98" w:rsidRPr="00E06D9A">
        <w:t>студент заочного</w:t>
      </w:r>
      <w:r w:rsidRPr="00E06D9A">
        <w:t xml:space="preserve"> отделения, изучающий дисциплину «Мерчандайзинг», должен выполнить контрольную работу по одному из предложенных вариантов.</w:t>
      </w:r>
    </w:p>
    <w:p w:rsidR="00F91947" w:rsidRPr="00E06D9A" w:rsidRDefault="00F91947" w:rsidP="00F91947">
      <w:pPr>
        <w:pStyle w:val="21"/>
        <w:rPr>
          <w:sz w:val="24"/>
        </w:rPr>
      </w:pPr>
      <w:r w:rsidRPr="00E06D9A">
        <w:rPr>
          <w:sz w:val="24"/>
        </w:rPr>
        <w:t>Контрольная работа выполняется с целью закрепления теоретических знаний, полученных студентами на лекциях, семинарских занятиях и в процессе самостоятельного изучения специальной литературы и практических материалов.</w:t>
      </w:r>
    </w:p>
    <w:p w:rsidR="00F91947" w:rsidRPr="00E06D9A" w:rsidRDefault="00F91947" w:rsidP="00F91947">
      <w:pPr>
        <w:ind w:firstLine="540"/>
        <w:jc w:val="both"/>
      </w:pPr>
      <w:r w:rsidRPr="00E06D9A">
        <w:t>Контрольная работа состоит из наиболее важных для усвоения данной дисциплины вопросов.</w:t>
      </w:r>
    </w:p>
    <w:p w:rsidR="00F91947" w:rsidRPr="00E06D9A" w:rsidRDefault="00F91947" w:rsidP="00F91947">
      <w:pPr>
        <w:ind w:firstLine="540"/>
        <w:jc w:val="both"/>
      </w:pPr>
      <w:r w:rsidRPr="00E06D9A">
        <w:t xml:space="preserve">Контрольная работа включает три вопроса. Первый - теоретический; второй – теоретический с практической направленностью, т.к. необходимо в соответствии с теорией сделать практическую разработку; третий вопрос предусматривает решение двух тестовых заданий. </w:t>
      </w:r>
    </w:p>
    <w:p w:rsidR="00F91947" w:rsidRPr="00E06D9A" w:rsidRDefault="00F91947" w:rsidP="00F91947">
      <w:pPr>
        <w:ind w:firstLine="540"/>
        <w:jc w:val="both"/>
      </w:pPr>
      <w:r w:rsidRPr="00E06D9A">
        <w:t>При написании работы, желательно приводить статистические данные, графики и диаграммы, которые должны иметь ссылки на информационный источник (фамилия, инициалы автора, название цитируемого источника, том, часть, выпуск, издательство, год, страница). Желательно показать значимость раскрываемых вопросов на примере практических материалов, связанных с местом работы студента.</w:t>
      </w:r>
    </w:p>
    <w:p w:rsidR="00F91947" w:rsidRPr="00E06D9A" w:rsidRDefault="00F91947" w:rsidP="00F91947">
      <w:pPr>
        <w:ind w:firstLine="540"/>
        <w:jc w:val="both"/>
      </w:pPr>
      <w:r w:rsidRPr="00E06D9A">
        <w:t>Не зачитывается контрольная работа, в которой содержание вопроса дословно переписано из прослушанных студентом лекций, учебника или монографии. При выполнении контрольной работы следует творчески подходить к имеющейся информации, уметь выразить свое мнение по исследуемому вопросу.</w:t>
      </w:r>
    </w:p>
    <w:p w:rsidR="00F91947" w:rsidRPr="00E06D9A" w:rsidRDefault="00F91947" w:rsidP="00F91947">
      <w:pPr>
        <w:ind w:firstLine="540"/>
        <w:jc w:val="both"/>
      </w:pPr>
      <w:r w:rsidRPr="00E06D9A">
        <w:t>Контрольная работа должна быть аккуратно оформлена, иметь нумерацию страниц и список использованных литературных источников.</w:t>
      </w:r>
    </w:p>
    <w:p w:rsidR="00F91947" w:rsidRPr="00E06D9A" w:rsidRDefault="00F91947" w:rsidP="00F91947">
      <w:pPr>
        <w:ind w:firstLine="540"/>
        <w:jc w:val="both"/>
      </w:pPr>
      <w:r w:rsidRPr="00E06D9A">
        <w:t>В списке литературы указываются все использованные студентом источники, расположенные в алфавитном порядке и пронумерованные.</w:t>
      </w:r>
    </w:p>
    <w:p w:rsidR="00F91947" w:rsidRPr="00E06D9A" w:rsidRDefault="00F91947" w:rsidP="00F91947">
      <w:pPr>
        <w:ind w:firstLine="540"/>
        <w:jc w:val="both"/>
      </w:pPr>
      <w:r w:rsidRPr="00E06D9A">
        <w:t xml:space="preserve">Необходимо оставить поля для замечаний рецензента. Объем работы – 15-20 страниц рукописного </w:t>
      </w:r>
      <w:r>
        <w:t xml:space="preserve">или компьютерного </w:t>
      </w:r>
      <w:r w:rsidRPr="00E06D9A">
        <w:t>текста</w:t>
      </w:r>
      <w:r>
        <w:t>,</w:t>
      </w:r>
      <w:r w:rsidRPr="00E06D9A">
        <w:t xml:space="preserve"> </w:t>
      </w:r>
      <w:r w:rsidRPr="00FC61CC">
        <w:t>шрифт Times New Roman, кегель 14 через полуторный интервал.</w:t>
      </w:r>
    </w:p>
    <w:p w:rsidR="00F91947" w:rsidRPr="00E06D9A" w:rsidRDefault="00F91947" w:rsidP="00F91947">
      <w:pPr>
        <w:ind w:firstLine="540"/>
        <w:jc w:val="both"/>
      </w:pPr>
      <w:r w:rsidRPr="00E06D9A">
        <w:t>Если содержание контрольной работы отвечает предъявляемым требованиям, то она зачитывается. При неудовлетворительном выполнении контрольной работы она возвращается студенту на доработку.</w:t>
      </w:r>
    </w:p>
    <w:p w:rsidR="00F91947" w:rsidRDefault="00F91947" w:rsidP="00F91947">
      <w:pPr>
        <w:ind w:firstLine="540"/>
        <w:jc w:val="both"/>
        <w:rPr>
          <w:sz w:val="28"/>
        </w:rPr>
      </w:pPr>
      <w:r w:rsidRPr="00E06D9A"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</w:t>
      </w:r>
      <w:r>
        <w:t>дифференцированного зачета</w:t>
      </w:r>
      <w:r>
        <w:rPr>
          <w:sz w:val="28"/>
        </w:rPr>
        <w:t xml:space="preserve">. </w:t>
      </w:r>
    </w:p>
    <w:p w:rsidR="00F91947" w:rsidRDefault="00F91947" w:rsidP="00F91947">
      <w:pPr>
        <w:rPr>
          <w:b/>
          <w:bCs/>
          <w:sz w:val="28"/>
        </w:rPr>
      </w:pPr>
    </w:p>
    <w:p w:rsidR="00D9148D" w:rsidRDefault="00D9148D" w:rsidP="00F91947">
      <w:pPr>
        <w:rPr>
          <w:b/>
          <w:bCs/>
          <w:sz w:val="28"/>
        </w:rPr>
      </w:pPr>
    </w:p>
    <w:p w:rsidR="00F91947" w:rsidRPr="00850670" w:rsidRDefault="00F91947" w:rsidP="00F91947">
      <w:pPr>
        <w:pStyle w:val="a6"/>
        <w:tabs>
          <w:tab w:val="left" w:pos="0"/>
        </w:tabs>
        <w:rPr>
          <w:b/>
        </w:rPr>
      </w:pPr>
      <w:r>
        <w:rPr>
          <w:b/>
        </w:rPr>
        <w:t>Выбор варианта контрольной работы</w:t>
      </w:r>
    </w:p>
    <w:p w:rsidR="00F91947" w:rsidRPr="00DF5D47" w:rsidRDefault="00F91947" w:rsidP="00F919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</w:t>
      </w:r>
      <w:r w:rsidRPr="00DF5D47">
        <w:rPr>
          <w:sz w:val="28"/>
          <w:szCs w:val="28"/>
        </w:rPr>
        <w:t>варианта контрольной работы необходимо сделать по следующей схеме: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8"/>
        <w:gridCol w:w="2458"/>
        <w:gridCol w:w="2458"/>
        <w:gridCol w:w="2458"/>
      </w:tblGrid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Первая буква фамилии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Вариант контрольной работы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Первая буква фамилии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Вариант контрольной работы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tabs>
                <w:tab w:val="left" w:pos="1050"/>
                <w:tab w:val="center" w:pos="1121"/>
              </w:tabs>
            </w:pPr>
            <w:r>
              <w:tab/>
              <w:t>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П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15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Б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Р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С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2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Г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Т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3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Д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5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У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4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Е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6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Ф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5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Ж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7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6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З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8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Ц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7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9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Ч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8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К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10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Ш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9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Л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Щ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10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М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12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Э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11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13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Ю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12</w:t>
            </w:r>
          </w:p>
        </w:tc>
      </w:tr>
      <w:tr w:rsidR="00F91947" w:rsidTr="0062608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О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14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Default="00F91947" w:rsidP="0062608A">
            <w:pPr>
              <w:jc w:val="center"/>
            </w:pPr>
            <w:r>
              <w:t>13</w:t>
            </w:r>
          </w:p>
        </w:tc>
      </w:tr>
    </w:tbl>
    <w:p w:rsidR="00F91947" w:rsidRPr="00BB07E7" w:rsidRDefault="00F91947" w:rsidP="00F91947">
      <w:pPr>
        <w:tabs>
          <w:tab w:val="num" w:pos="720"/>
        </w:tabs>
        <w:rPr>
          <w:b/>
          <w:bCs/>
          <w:sz w:val="28"/>
          <w:lang w:val="en-US"/>
        </w:rPr>
      </w:pPr>
    </w:p>
    <w:p w:rsidR="00F91947" w:rsidRDefault="00F91947" w:rsidP="00F9194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Варианты контрольных работ</w:t>
      </w:r>
    </w:p>
    <w:p w:rsidR="00F91947" w:rsidRDefault="00F91947" w:rsidP="00F91947">
      <w:pPr>
        <w:rPr>
          <w:b/>
          <w:bCs/>
          <w:sz w:val="28"/>
        </w:rPr>
      </w:pPr>
      <w:r>
        <w:rPr>
          <w:b/>
          <w:bCs/>
          <w:sz w:val="28"/>
        </w:rPr>
        <w:t>Вариант 1.</w:t>
      </w:r>
    </w:p>
    <w:p w:rsidR="00F91947" w:rsidRDefault="00F91947" w:rsidP="00F91947">
      <w:pPr>
        <w:tabs>
          <w:tab w:val="num" w:pos="360"/>
          <w:tab w:val="num" w:pos="1069"/>
        </w:tabs>
        <w:ind w:left="360" w:hanging="360"/>
        <w:rPr>
          <w:sz w:val="28"/>
        </w:rPr>
      </w:pPr>
      <w:r>
        <w:rPr>
          <w:sz w:val="28"/>
        </w:rPr>
        <w:t>1. Мерчандайзинг: организация, цели и задачи.</w:t>
      </w:r>
    </w:p>
    <w:p w:rsidR="00F91947" w:rsidRDefault="00F91947" w:rsidP="00F91947">
      <w:pPr>
        <w:tabs>
          <w:tab w:val="num" w:pos="360"/>
          <w:tab w:val="num" w:pos="1069"/>
        </w:tabs>
        <w:ind w:left="360" w:hanging="360"/>
        <w:rPr>
          <w:sz w:val="28"/>
        </w:rPr>
      </w:pPr>
      <w:r>
        <w:rPr>
          <w:sz w:val="28"/>
        </w:rPr>
        <w:t xml:space="preserve">2. Планировка торгового зала: линейное размещение оборудования. Привести пример магазина с линейной планировкой, показать ее преимущества и недостатки. </w:t>
      </w:r>
    </w:p>
    <w:p w:rsidR="00F91947" w:rsidRDefault="00F91947" w:rsidP="00F91947">
      <w:pPr>
        <w:tabs>
          <w:tab w:val="num" w:pos="360"/>
          <w:tab w:val="num" w:pos="1069"/>
        </w:tabs>
        <w:ind w:left="360" w:hanging="360"/>
        <w:rPr>
          <w:sz w:val="28"/>
        </w:rPr>
      </w:pPr>
      <w:r>
        <w:rPr>
          <w:sz w:val="28"/>
        </w:rPr>
        <w:t>3. Ответьте на тесты.</w:t>
      </w:r>
    </w:p>
    <w:p w:rsidR="00F91947" w:rsidRDefault="00F91947" w:rsidP="00F91947">
      <w:pPr>
        <w:numPr>
          <w:ilvl w:val="1"/>
          <w:numId w:val="0"/>
        </w:numPr>
        <w:tabs>
          <w:tab w:val="num" w:pos="540"/>
          <w:tab w:val="num" w:pos="1440"/>
        </w:tabs>
        <w:ind w:left="720" w:hanging="360"/>
        <w:jc w:val="both"/>
        <w:rPr>
          <w:sz w:val="28"/>
        </w:rPr>
      </w:pPr>
      <w:r>
        <w:rPr>
          <w:sz w:val="28"/>
        </w:rPr>
        <w:t xml:space="preserve">а) Отметьте правильную последовательность воздействия на покупателя с помощью формулы </w:t>
      </w:r>
      <w:r>
        <w:rPr>
          <w:sz w:val="28"/>
          <w:lang w:val="en-US"/>
        </w:rPr>
        <w:t>AIDA</w:t>
      </w:r>
      <w:r>
        <w:rPr>
          <w:sz w:val="28"/>
        </w:rPr>
        <w:t>:</w:t>
      </w:r>
    </w:p>
    <w:p w:rsidR="00F91947" w:rsidRDefault="00F91947" w:rsidP="00F91947">
      <w:pPr>
        <w:ind w:left="720"/>
        <w:jc w:val="both"/>
        <w:rPr>
          <w:sz w:val="28"/>
        </w:rPr>
      </w:pPr>
      <w:r>
        <w:rPr>
          <w:sz w:val="28"/>
        </w:rPr>
        <w:t>А. Интерес, внимание, действие, желание.</w:t>
      </w:r>
    </w:p>
    <w:p w:rsidR="00F91947" w:rsidRDefault="00F91947" w:rsidP="00F91947">
      <w:pPr>
        <w:ind w:left="720"/>
        <w:jc w:val="both"/>
        <w:rPr>
          <w:sz w:val="28"/>
        </w:rPr>
      </w:pPr>
      <w:r>
        <w:rPr>
          <w:sz w:val="28"/>
        </w:rPr>
        <w:t>В. Желание, интерес, действие, внимание.</w:t>
      </w:r>
    </w:p>
    <w:p w:rsidR="00F91947" w:rsidRDefault="00F91947" w:rsidP="00F91947">
      <w:pPr>
        <w:ind w:left="720"/>
        <w:jc w:val="both"/>
        <w:rPr>
          <w:sz w:val="28"/>
        </w:rPr>
      </w:pPr>
      <w:r>
        <w:rPr>
          <w:sz w:val="28"/>
        </w:rPr>
        <w:t>С. Внимание, желание, интерес, действие.</w:t>
      </w:r>
    </w:p>
    <w:p w:rsidR="00F91947" w:rsidRDefault="00F91947" w:rsidP="00F91947">
      <w:pPr>
        <w:ind w:left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Внимание, интерес, желание,  действие.</w:t>
      </w:r>
    </w:p>
    <w:p w:rsidR="00F91947" w:rsidRDefault="00F91947" w:rsidP="00F91947">
      <w:pPr>
        <w:ind w:left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Желание, действие,  интерес, внимание.</w:t>
      </w:r>
    </w:p>
    <w:p w:rsidR="00F91947" w:rsidRDefault="00F91947" w:rsidP="00F91947">
      <w:pPr>
        <w:ind w:firstLine="360"/>
        <w:jc w:val="both"/>
        <w:rPr>
          <w:sz w:val="28"/>
        </w:rPr>
      </w:pPr>
      <w:r>
        <w:rPr>
          <w:sz w:val="28"/>
        </w:rPr>
        <w:t>б)  Чувствительных к цене покупателей можно стимулировать с помощью…</w:t>
      </w:r>
    </w:p>
    <w:p w:rsidR="00F91947" w:rsidRDefault="00F91947" w:rsidP="00F91947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Цены.</w:t>
      </w:r>
    </w:p>
    <w:p w:rsidR="00F91947" w:rsidRDefault="00F91947" w:rsidP="00F91947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Имидж торгового предприятия.</w:t>
      </w:r>
    </w:p>
    <w:p w:rsidR="00F91947" w:rsidRDefault="00F91947" w:rsidP="00F91947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Брэнд продавца.</w:t>
      </w:r>
    </w:p>
    <w:p w:rsidR="00F91947" w:rsidRDefault="00F91947" w:rsidP="00F91947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Дисконтной карты.</w:t>
      </w:r>
    </w:p>
    <w:p w:rsidR="00F91947" w:rsidRDefault="00F91947" w:rsidP="00F91947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Мерчандайзинга.</w:t>
      </w:r>
    </w:p>
    <w:p w:rsidR="00F91947" w:rsidRDefault="00F91947" w:rsidP="00F91947">
      <w:pPr>
        <w:ind w:firstLine="360"/>
        <w:jc w:val="both"/>
        <w:rPr>
          <w:sz w:val="28"/>
        </w:rPr>
      </w:pPr>
    </w:p>
    <w:p w:rsidR="00F91947" w:rsidRDefault="00F91947" w:rsidP="00F91947">
      <w:pPr>
        <w:ind w:firstLine="360"/>
        <w:jc w:val="both"/>
        <w:rPr>
          <w:sz w:val="28"/>
        </w:rPr>
      </w:pPr>
    </w:p>
    <w:p w:rsidR="00F91947" w:rsidRDefault="00F91947" w:rsidP="00F91947">
      <w:pPr>
        <w:ind w:firstLine="360"/>
        <w:jc w:val="both"/>
        <w:rPr>
          <w:sz w:val="28"/>
        </w:rPr>
      </w:pPr>
    </w:p>
    <w:p w:rsidR="00D9148D" w:rsidRDefault="00D9148D" w:rsidP="00F91947">
      <w:pPr>
        <w:ind w:firstLine="360"/>
        <w:jc w:val="both"/>
        <w:rPr>
          <w:sz w:val="28"/>
        </w:rPr>
      </w:pPr>
    </w:p>
    <w:p w:rsidR="00D9148D" w:rsidRDefault="00D9148D" w:rsidP="00F91947">
      <w:pPr>
        <w:ind w:firstLine="360"/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  <w:lang w:val="en-US"/>
        </w:rPr>
      </w:pPr>
      <w:r>
        <w:rPr>
          <w:b/>
          <w:bCs/>
          <w:sz w:val="28"/>
        </w:rPr>
        <w:lastRenderedPageBreak/>
        <w:t xml:space="preserve">Вариант </w:t>
      </w:r>
      <w:r>
        <w:rPr>
          <w:b/>
          <w:bCs/>
          <w:sz w:val="28"/>
          <w:lang w:val="en-US"/>
        </w:rPr>
        <w:t>2</w:t>
      </w:r>
      <w:r>
        <w:rPr>
          <w:b/>
          <w:bCs/>
          <w:sz w:val="28"/>
        </w:rPr>
        <w:t>.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>1. Комплекс интегрированных маркетинговых коммуникаций в предприятии розничной торговли.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>2. Планировка торгового зала: "трек" или "петля". Привести пример магазина с планировкой "трек", показать ее преимущества и недостатки.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>3. а) Наиболее удобная зона выбора товаров – это зона полок, расположенных над уровнем пола на высоте…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80-</w:t>
      </w:r>
      <w:smartTag w:uri="urn:schemas-microsoft-com:office:smarttags" w:element="metricconverter">
        <w:smartTagPr>
          <w:attr w:name="ProductID" w:val="110 см"/>
        </w:smartTagPr>
        <w:r>
          <w:rPr>
            <w:sz w:val="28"/>
          </w:rPr>
          <w:t>110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110-</w:t>
      </w:r>
      <w:smartTag w:uri="urn:schemas-microsoft-com:office:smarttags" w:element="metricconverter">
        <w:smartTagPr>
          <w:attr w:name="ProductID" w:val="160 см"/>
        </w:smartTagPr>
        <w:r>
          <w:rPr>
            <w:sz w:val="28"/>
          </w:rPr>
          <w:t>160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 xml:space="preserve">.- до </w:t>
      </w:r>
      <w:smartTag w:uri="urn:schemas-microsoft-com:office:smarttags" w:element="metricconverter">
        <w:smartTagPr>
          <w:attr w:name="ProductID" w:val="80 см"/>
        </w:smartTagPr>
        <w:r>
          <w:rPr>
            <w:sz w:val="28"/>
          </w:rPr>
          <w:t>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.- свыше </w:t>
      </w:r>
      <w:smartTag w:uri="urn:schemas-microsoft-com:office:smarttags" w:element="metricconverter">
        <w:smartTagPr>
          <w:attr w:name="ProductID" w:val="180 см"/>
        </w:smartTagPr>
        <w:r>
          <w:rPr>
            <w:sz w:val="28"/>
          </w:rPr>
          <w:t>180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170-</w:t>
      </w:r>
      <w:smartTag w:uri="urn:schemas-microsoft-com:office:smarttags" w:element="metricconverter">
        <w:smartTagPr>
          <w:attr w:name="ProductID" w:val="180 см"/>
        </w:smartTagPr>
        <w:r>
          <w:rPr>
            <w:sz w:val="28"/>
          </w:rPr>
          <w:t>180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б) К </w:t>
      </w:r>
      <w:r>
        <w:rPr>
          <w:sz w:val="28"/>
          <w:lang w:val="en-US"/>
        </w:rPr>
        <w:t>POS</w:t>
      </w:r>
      <w:r>
        <w:rPr>
          <w:sz w:val="28"/>
        </w:rPr>
        <w:t xml:space="preserve"> – средствам наружного оформления относятся: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Фасадные вывески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Выставочные стенды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Указатели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Воблеры</w:t>
      </w:r>
    </w:p>
    <w:p w:rsidR="00F91947" w:rsidRDefault="00F91947" w:rsidP="00F91947">
      <w:pPr>
        <w:tabs>
          <w:tab w:val="left" w:pos="36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. Световые конструкции 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3.</w:t>
      </w:r>
    </w:p>
    <w:p w:rsidR="00F91947" w:rsidRDefault="00F91947" w:rsidP="00F91947">
      <w:pPr>
        <w:numPr>
          <w:ilvl w:val="0"/>
          <w:numId w:val="1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Процесс принятия решения о покупке в предприятии розничной торговли.</w:t>
      </w:r>
    </w:p>
    <w:p w:rsidR="00F91947" w:rsidRDefault="00F91947" w:rsidP="00F91947">
      <w:pPr>
        <w:numPr>
          <w:ilvl w:val="0"/>
          <w:numId w:val="1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Планировка торгового зала: "произвольная" планировка. Привести пример магазина с произвольной планировкой, показать ее преимущества и недостатки.</w:t>
      </w:r>
    </w:p>
    <w:p w:rsidR="00F91947" w:rsidRDefault="00F91947" w:rsidP="00F91947">
      <w:pPr>
        <w:numPr>
          <w:ilvl w:val="0"/>
          <w:numId w:val="1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а) Представление товаров по цветовой гамме целесообразно в магазинах:</w:t>
      </w:r>
    </w:p>
    <w:p w:rsidR="00F91947" w:rsidRDefault="00F91947" w:rsidP="00F91947">
      <w:pPr>
        <w:tabs>
          <w:tab w:val="left" w:pos="0"/>
        </w:tabs>
        <w:ind w:left="720"/>
        <w:jc w:val="both"/>
        <w:rPr>
          <w:sz w:val="28"/>
        </w:rPr>
      </w:pPr>
      <w:r>
        <w:rPr>
          <w:sz w:val="28"/>
        </w:rPr>
        <w:t>А. торгующих продовольственными товарами.</w:t>
      </w:r>
    </w:p>
    <w:p w:rsidR="00F91947" w:rsidRDefault="00F91947" w:rsidP="00F91947">
      <w:pPr>
        <w:tabs>
          <w:tab w:val="left" w:pos="0"/>
        </w:tabs>
        <w:ind w:left="720"/>
        <w:jc w:val="both"/>
        <w:rPr>
          <w:sz w:val="28"/>
        </w:rPr>
      </w:pPr>
      <w:r>
        <w:rPr>
          <w:sz w:val="28"/>
        </w:rPr>
        <w:t>Б. желающих  представить товар в больших количествах.</w:t>
      </w:r>
    </w:p>
    <w:p w:rsidR="00F91947" w:rsidRDefault="00F91947" w:rsidP="00F91947">
      <w:pPr>
        <w:tabs>
          <w:tab w:val="left" w:pos="0"/>
        </w:tabs>
        <w:ind w:left="720"/>
        <w:jc w:val="both"/>
        <w:rPr>
          <w:sz w:val="28"/>
        </w:rPr>
      </w:pPr>
      <w:r>
        <w:rPr>
          <w:sz w:val="28"/>
        </w:rPr>
        <w:t>С. торгующих непродовольственными товарами для обеспеченной категории потребителей.</w:t>
      </w:r>
    </w:p>
    <w:p w:rsidR="00F91947" w:rsidRDefault="00F91947" w:rsidP="00F91947">
      <w:pPr>
        <w:tabs>
          <w:tab w:val="left" w:pos="0"/>
        </w:tabs>
        <w:ind w:left="720"/>
        <w:jc w:val="both"/>
        <w:rPr>
          <w:sz w:val="28"/>
        </w:rPr>
      </w:pPr>
      <w:r>
        <w:rPr>
          <w:sz w:val="28"/>
        </w:rPr>
        <w:t>Д. торгующих хозяйственными товарами.</w:t>
      </w:r>
    </w:p>
    <w:p w:rsidR="00F91947" w:rsidRDefault="00F91947" w:rsidP="00F91947">
      <w:pPr>
        <w:tabs>
          <w:tab w:val="left" w:pos="0"/>
        </w:tabs>
        <w:ind w:left="720"/>
        <w:jc w:val="both"/>
        <w:rPr>
          <w:sz w:val="28"/>
        </w:rPr>
      </w:pPr>
      <w:r>
        <w:rPr>
          <w:sz w:val="28"/>
        </w:rPr>
        <w:t xml:space="preserve">Е. имеющих высокую наценку на товары. 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б) С помощью средств мерчандайзинга можно: </w:t>
      </w:r>
    </w:p>
    <w:p w:rsidR="00F91947" w:rsidRDefault="00F91947" w:rsidP="00F91947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использовать методы ценового стимулирования.</w:t>
      </w:r>
    </w:p>
    <w:p w:rsidR="00F91947" w:rsidRDefault="00F91947" w:rsidP="00F91947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увеличить оборот по наиболее выгодной категории товара.</w:t>
      </w:r>
    </w:p>
    <w:p w:rsidR="00F91947" w:rsidRDefault="00F91947" w:rsidP="00F91947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улучшить качество товаров.</w:t>
      </w:r>
    </w:p>
    <w:p w:rsidR="00F91947" w:rsidRDefault="00F91947" w:rsidP="00F91947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. избежать резких перепадов покупательской активности. </w:t>
      </w:r>
    </w:p>
    <w:p w:rsidR="00F91947" w:rsidRDefault="00F91947" w:rsidP="00F91947">
      <w:pPr>
        <w:tabs>
          <w:tab w:val="left" w:pos="72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. привлечь внимание покупателей к новым торговым маркам. </w:t>
      </w: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4.</w:t>
      </w:r>
    </w:p>
    <w:p w:rsidR="00F91947" w:rsidRDefault="00F91947" w:rsidP="00F91947">
      <w:pPr>
        <w:numPr>
          <w:ilvl w:val="0"/>
          <w:numId w:val="2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Связь задач мерчандайзинга и составляющих комплекса маркетинга.</w:t>
      </w:r>
    </w:p>
    <w:p w:rsidR="00F91947" w:rsidRDefault="00F91947" w:rsidP="00F91947">
      <w:pPr>
        <w:numPr>
          <w:ilvl w:val="0"/>
          <w:numId w:val="2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 xml:space="preserve">Показать различия в организации мерчандайзинга в магазинах разных видов и типов (на примере двух магазинов). </w:t>
      </w:r>
    </w:p>
    <w:p w:rsidR="00F91947" w:rsidRDefault="00F91947" w:rsidP="00F91947">
      <w:pPr>
        <w:numPr>
          <w:ilvl w:val="0"/>
          <w:numId w:val="2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а) Цели мерчандайзинга производителя: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Увеличение общей прибыли магазина.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Поддержание продаж товаров собственных марок.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Совершенствование торгового ассортимента магазина.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Увеличение доли запасов товаров собственных марок в магазине.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Формирование имиджа магазина.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б)  Основные процедуры мерчандайзинга: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Оформление места продажи.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Реклама в СМИ.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Представление товаров в торговом зале.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Проведение ПР- кампании магазина.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Организация специальных акций (промо-акций, дегустации).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5.</w:t>
      </w:r>
    </w:p>
    <w:p w:rsidR="00F91947" w:rsidRDefault="00F91947" w:rsidP="00F91947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Организация интегрированной кампании по мерчандайзингу.</w:t>
      </w:r>
    </w:p>
    <w:p w:rsidR="00F91947" w:rsidRDefault="00F91947" w:rsidP="00F91947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Размещение отделов и секции. Привести практический пример.</w:t>
      </w:r>
    </w:p>
    <w:p w:rsidR="00F91947" w:rsidRDefault="00F91947" w:rsidP="00F91947">
      <w:pPr>
        <w:numPr>
          <w:ilvl w:val="0"/>
          <w:numId w:val="3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а) При планировке магазина с использованием "решетки" с линейным продольным размещением оборудования:</w:t>
      </w:r>
    </w:p>
    <w:p w:rsidR="00F91947" w:rsidRDefault="00F91947" w:rsidP="00F91947">
      <w:pPr>
        <w:tabs>
          <w:tab w:val="left" w:pos="54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Стеллажи с товарами располагаются перпендикулярно входящему в зал потоку.</w:t>
      </w:r>
    </w:p>
    <w:p w:rsidR="00F91947" w:rsidRDefault="00F91947" w:rsidP="00F91947">
      <w:pPr>
        <w:tabs>
          <w:tab w:val="left" w:pos="54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Стеллажи с товарами располагаются параллельно входящему покупательскому потоку.</w:t>
      </w:r>
    </w:p>
    <w:p w:rsidR="00F91947" w:rsidRDefault="00F91947" w:rsidP="00F91947">
      <w:pPr>
        <w:tabs>
          <w:tab w:val="left" w:pos="54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Применяется разбивка торгового зала на изолированные секции.</w:t>
      </w:r>
    </w:p>
    <w:p w:rsidR="00F91947" w:rsidRDefault="00F91947" w:rsidP="00F91947">
      <w:pPr>
        <w:tabs>
          <w:tab w:val="left" w:pos="54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Предусматривается разнообразие комбинаций линейной и боксовой планировок.</w:t>
      </w:r>
    </w:p>
    <w:p w:rsidR="00F91947" w:rsidRDefault="00F91947" w:rsidP="00F91947">
      <w:pPr>
        <w:tabs>
          <w:tab w:val="left" w:pos="54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Предполагается расстановка оборудования без определенной системы.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б) Вертикальная выкладка товаров предусматривает размещение: 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 xml:space="preserve">. Однородных товаров по всей длине оборудования. 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Демонстрацию мелких товаров в кассетах.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Однородных товаров несколькими рядами сверху вниз.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Товаров на стенах.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Товаров на дополнительных точках продажи.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6.</w:t>
      </w:r>
    </w:p>
    <w:p w:rsidR="00F91947" w:rsidRDefault="00F91947" w:rsidP="00F91947">
      <w:pPr>
        <w:numPr>
          <w:ilvl w:val="0"/>
          <w:numId w:val="4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Факторы, влияющие на представление товаров в торговом зале магазина.</w:t>
      </w:r>
    </w:p>
    <w:p w:rsidR="00F91947" w:rsidRDefault="00F91947" w:rsidP="00F91947">
      <w:pPr>
        <w:numPr>
          <w:ilvl w:val="0"/>
          <w:numId w:val="4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Влияние вида покупки на процессе принятия решения о покупке в торговом зале магазина (на практическом примере).</w:t>
      </w:r>
    </w:p>
    <w:p w:rsidR="00F91947" w:rsidRDefault="00F91947" w:rsidP="00F91947">
      <w:pPr>
        <w:numPr>
          <w:ilvl w:val="0"/>
          <w:numId w:val="4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а) Наиболее удобная зона выбора товаров – это зона полок, расположенных над уровнем пола на высоте…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80-</w:t>
      </w:r>
      <w:smartTag w:uri="urn:schemas-microsoft-com:office:smarttags" w:element="metricconverter">
        <w:smartTagPr>
          <w:attr w:name="ProductID" w:val="110 см"/>
        </w:smartTagPr>
        <w:r>
          <w:rPr>
            <w:sz w:val="28"/>
          </w:rPr>
          <w:t>110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110-</w:t>
      </w:r>
      <w:smartTag w:uri="urn:schemas-microsoft-com:office:smarttags" w:element="metricconverter">
        <w:smartTagPr>
          <w:attr w:name="ProductID" w:val="160 см"/>
        </w:smartTagPr>
        <w:r>
          <w:rPr>
            <w:sz w:val="28"/>
          </w:rPr>
          <w:t>160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 xml:space="preserve">. до </w:t>
      </w:r>
      <w:smartTag w:uri="urn:schemas-microsoft-com:office:smarttags" w:element="metricconverter">
        <w:smartTagPr>
          <w:attr w:name="ProductID" w:val="80 см"/>
        </w:smartTagPr>
        <w:r>
          <w:rPr>
            <w:sz w:val="28"/>
          </w:rPr>
          <w:t>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. свыше </w:t>
      </w:r>
      <w:smartTag w:uri="urn:schemas-microsoft-com:office:smarttags" w:element="metricconverter">
        <w:smartTagPr>
          <w:attr w:name="ProductID" w:val="180 см"/>
        </w:smartTagPr>
        <w:r>
          <w:rPr>
            <w:sz w:val="28"/>
          </w:rPr>
          <w:t>180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170-</w:t>
      </w:r>
      <w:smartTag w:uri="urn:schemas-microsoft-com:office:smarttags" w:element="metricconverter">
        <w:smartTagPr>
          <w:attr w:name="ProductID" w:val="180 см"/>
        </w:smartTagPr>
        <w:r>
          <w:rPr>
            <w:sz w:val="28"/>
          </w:rPr>
          <w:t>180 см</w:t>
        </w:r>
      </w:smartTag>
      <w:r>
        <w:rPr>
          <w:sz w:val="28"/>
        </w:rPr>
        <w:t>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б) Представление товаров по цветовой гамме целесообразно в магазинах: 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Торгующих продовольственными товарами.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Желающих  представить товар в больших количествах.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Торгующих непродовольственными товарами для обеспеченной категории потребителей.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Торгующих хозяйственными товарами.</w:t>
      </w:r>
    </w:p>
    <w:p w:rsidR="00F91947" w:rsidRDefault="00F91947" w:rsidP="00F91947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Имеющих высокую наценку на товары.</w:t>
      </w: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7.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>1. Распределение покупательского потока в торговом зале магазина в соответствии с естественными рефлексами.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2. Импульсивная покупка, ее виды. Привести примеры импульсивной покупки. </w:t>
      </w:r>
    </w:p>
    <w:p w:rsidR="00F91947" w:rsidRDefault="00F91947" w:rsidP="00F91947">
      <w:pPr>
        <w:tabs>
          <w:tab w:val="left" w:pos="0"/>
          <w:tab w:val="num" w:pos="360"/>
          <w:tab w:val="num" w:pos="1069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3. а) Правильно оформленные и рационально размещенные ценники должны:   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Соответствовать размеру товара.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Располагаться точно над товаром.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Поставляться производителем вместе с товаром.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Читаться без дополнительной консультации продавца.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Располагаться точно под товаром.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б) К </w:t>
      </w:r>
      <w:r>
        <w:rPr>
          <w:sz w:val="28"/>
          <w:lang w:val="en-US"/>
        </w:rPr>
        <w:t>POS</w:t>
      </w:r>
      <w:r>
        <w:rPr>
          <w:sz w:val="28"/>
        </w:rPr>
        <w:t xml:space="preserve"> – средствам наружного оформления относятся: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Фасадные вывески.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Выставочные стенды.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Указатели.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Воблеры.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Световые конструкции.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 </w:t>
      </w: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8.</w:t>
      </w:r>
    </w:p>
    <w:p w:rsidR="00F91947" w:rsidRDefault="00F91947" w:rsidP="00F91947">
      <w:pPr>
        <w:numPr>
          <w:ilvl w:val="0"/>
          <w:numId w:val="5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Горизонтальная выкладка товаров: подходы к организации.</w:t>
      </w:r>
    </w:p>
    <w:p w:rsidR="00F91947" w:rsidRDefault="00F91947" w:rsidP="00F91947">
      <w:pPr>
        <w:numPr>
          <w:ilvl w:val="0"/>
          <w:numId w:val="5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  <w:lang w:val="en-US"/>
        </w:rPr>
        <w:t>POS</w:t>
      </w:r>
      <w:r>
        <w:rPr>
          <w:sz w:val="28"/>
        </w:rPr>
        <w:t>- материалы оформления наружной зоны. Привести практические примеры.</w:t>
      </w:r>
    </w:p>
    <w:p w:rsidR="00F91947" w:rsidRDefault="00F91947" w:rsidP="00F91947">
      <w:pPr>
        <w:numPr>
          <w:ilvl w:val="0"/>
          <w:numId w:val="5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а) С помощью средств мерчандайзинга можно: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Использовать методы ценового стимулирования.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Увеличить оборот по наиболее выгодной категории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Улучшить качество товаров.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 xml:space="preserve">. Избежать резких перепадов покупательской активности.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. Привлечь внимание покупателей к новым торговым маркам. 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>б) Цели мерчандайзинга производителя: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Увеличение общей прибыли магазина.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Поддержание продаж товаров собственных марок.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Совершенствование торгового ассортимента магазина.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Увеличение доли запасов товаров собственных марок в магазине.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Формирование имиджа магазина.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9.</w:t>
      </w:r>
    </w:p>
    <w:p w:rsidR="00F91947" w:rsidRDefault="00F91947" w:rsidP="00F91947">
      <w:pPr>
        <w:numPr>
          <w:ilvl w:val="0"/>
          <w:numId w:val="6"/>
        </w:numPr>
        <w:tabs>
          <w:tab w:val="left" w:pos="0"/>
          <w:tab w:val="num" w:pos="360"/>
        </w:tabs>
        <w:ind w:hanging="1069"/>
        <w:jc w:val="both"/>
        <w:rPr>
          <w:sz w:val="28"/>
        </w:rPr>
      </w:pPr>
      <w:r>
        <w:rPr>
          <w:sz w:val="28"/>
        </w:rPr>
        <w:t>Вертикальная выкладка товаров: подходы к организации.</w:t>
      </w:r>
    </w:p>
    <w:p w:rsidR="00F91947" w:rsidRDefault="00F91947" w:rsidP="00F91947">
      <w:pPr>
        <w:numPr>
          <w:ilvl w:val="0"/>
          <w:numId w:val="6"/>
        </w:numPr>
        <w:tabs>
          <w:tab w:val="left" w:pos="0"/>
          <w:tab w:val="num" w:pos="360"/>
        </w:tabs>
        <w:ind w:hanging="1069"/>
        <w:jc w:val="both"/>
        <w:rPr>
          <w:sz w:val="28"/>
        </w:rPr>
      </w:pPr>
      <w:r>
        <w:rPr>
          <w:sz w:val="28"/>
          <w:lang w:val="en-US"/>
        </w:rPr>
        <w:t>POS</w:t>
      </w:r>
      <w:r>
        <w:rPr>
          <w:sz w:val="28"/>
        </w:rPr>
        <w:t>- материалы входной группы: привести практические примеры.</w:t>
      </w:r>
    </w:p>
    <w:p w:rsidR="00F91947" w:rsidRDefault="00F91947" w:rsidP="00F91947">
      <w:pPr>
        <w:numPr>
          <w:ilvl w:val="0"/>
          <w:numId w:val="6"/>
        </w:numPr>
        <w:tabs>
          <w:tab w:val="left" w:pos="0"/>
          <w:tab w:val="num" w:pos="360"/>
        </w:tabs>
        <w:ind w:hanging="1069"/>
        <w:jc w:val="both"/>
        <w:rPr>
          <w:sz w:val="28"/>
        </w:rPr>
      </w:pPr>
      <w:r>
        <w:rPr>
          <w:sz w:val="28"/>
        </w:rPr>
        <w:t>а)  Основные процедуры мерчандайзинга: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Оформление места продажи.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Реклама в СМИ.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Представление товаров в торговом зале.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Проведение ПР- кампании магазина.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Организация специальных акций (промо-акций, дегустации).</w:t>
      </w:r>
    </w:p>
    <w:p w:rsidR="00F91947" w:rsidRDefault="00F91947" w:rsidP="00F91947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     б) При планировке магазина с использованием "решетки" с линейным продольным размещением оборудования:</w:t>
      </w:r>
    </w:p>
    <w:p w:rsidR="00F91947" w:rsidRDefault="00F91947" w:rsidP="00F91947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Стеллажи с товарами располагаются перпендикулярно входящему в зал потоку.</w:t>
      </w:r>
    </w:p>
    <w:p w:rsidR="00F91947" w:rsidRDefault="00F91947" w:rsidP="00F91947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Стеллажи с товарами располагаются параллельно входящему покупательскому потоку.</w:t>
      </w:r>
    </w:p>
    <w:p w:rsidR="00F91947" w:rsidRDefault="00F91947" w:rsidP="00F91947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Применяется разбивка торгового зала на изолированные секции.</w:t>
      </w:r>
    </w:p>
    <w:p w:rsidR="00F91947" w:rsidRDefault="00F91947" w:rsidP="00F91947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Предусматривается разнообразие комбинаций линейной и боксовой планировок.</w:t>
      </w:r>
    </w:p>
    <w:p w:rsidR="00F91947" w:rsidRDefault="00F91947" w:rsidP="00F91947">
      <w:pPr>
        <w:tabs>
          <w:tab w:val="left" w:pos="540"/>
        </w:tabs>
        <w:ind w:left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Предполагается расстановка оборудования без определенной системы.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10.</w:t>
      </w:r>
    </w:p>
    <w:p w:rsidR="00F91947" w:rsidRDefault="00F91947" w:rsidP="00F91947">
      <w:pPr>
        <w:numPr>
          <w:ilvl w:val="0"/>
          <w:numId w:val="7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Реклама на месте продажи.</w:t>
      </w:r>
    </w:p>
    <w:p w:rsidR="00F91947" w:rsidRDefault="00F91947" w:rsidP="00F91947">
      <w:pPr>
        <w:numPr>
          <w:ilvl w:val="0"/>
          <w:numId w:val="7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Методы представления товаров: идейный, по видам и стилям, по цветовой гамме. Привести практические примеры.</w:t>
      </w:r>
    </w:p>
    <w:p w:rsidR="00F91947" w:rsidRDefault="00F91947" w:rsidP="00F91947">
      <w:pPr>
        <w:numPr>
          <w:ilvl w:val="0"/>
          <w:numId w:val="7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а) В магазине при четко запланированной покупке покупатель проходит этапы принятия решения:</w:t>
      </w:r>
    </w:p>
    <w:p w:rsidR="00F91947" w:rsidRPr="008D6EFC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 w:rsidRPr="008D6EFC">
        <w:rPr>
          <w:sz w:val="28"/>
        </w:rPr>
        <w:t>A. Оценка товара.</w:t>
      </w:r>
    </w:p>
    <w:p w:rsidR="00F91947" w:rsidRPr="008D6EFC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 w:rsidRPr="008D6EFC">
        <w:rPr>
          <w:sz w:val="28"/>
        </w:rPr>
        <w:t>B. Осознание потребности.</w:t>
      </w:r>
    </w:p>
    <w:p w:rsidR="00F91947" w:rsidRPr="008D6EFC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 w:rsidRPr="008D6EFC">
        <w:rPr>
          <w:sz w:val="28"/>
        </w:rPr>
        <w:t>C. Покупка товара.</w:t>
      </w:r>
    </w:p>
    <w:p w:rsidR="00F91947" w:rsidRPr="008D6EFC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 w:rsidRPr="008D6EFC">
        <w:rPr>
          <w:sz w:val="28"/>
        </w:rPr>
        <w:t>D. Поиск информации.</w:t>
      </w:r>
    </w:p>
    <w:p w:rsidR="00F91947" w:rsidRPr="008D6EFC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 w:rsidRPr="008D6EFC">
        <w:rPr>
          <w:sz w:val="28"/>
        </w:rPr>
        <w:t>E. Выбор товара.</w:t>
      </w:r>
    </w:p>
    <w:p w:rsidR="00F91947" w:rsidRPr="00DB2A51" w:rsidRDefault="00F91947" w:rsidP="00F91947">
      <w:pPr>
        <w:pStyle w:val="3"/>
        <w:jc w:val="left"/>
        <w:rPr>
          <w:b w:val="0"/>
        </w:rPr>
      </w:pPr>
      <w:r w:rsidRPr="00DB2A51">
        <w:rPr>
          <w:b w:val="0"/>
        </w:rPr>
        <w:t xml:space="preserve">б)  На этапе "Убеждение и оценка" теории "Шаг за шагом" деятель рынка должен воздействовать на покупателя: </w:t>
      </w:r>
    </w:p>
    <w:p w:rsidR="00F91947" w:rsidRPr="008D6EFC" w:rsidRDefault="00F91947" w:rsidP="00F91947">
      <w:pPr>
        <w:tabs>
          <w:tab w:val="left" w:pos="0"/>
          <w:tab w:val="left" w:pos="360"/>
        </w:tabs>
        <w:ind w:left="360" w:firstLine="180"/>
        <w:jc w:val="both"/>
        <w:rPr>
          <w:sz w:val="28"/>
        </w:rPr>
      </w:pPr>
      <w:r w:rsidRPr="008D6EFC">
        <w:rPr>
          <w:sz w:val="28"/>
        </w:rPr>
        <w:t>A. Познакомить с товаром.</w:t>
      </w:r>
    </w:p>
    <w:p w:rsidR="00F91947" w:rsidRPr="008D6EFC" w:rsidRDefault="00F91947" w:rsidP="00F91947">
      <w:pPr>
        <w:tabs>
          <w:tab w:val="left" w:pos="0"/>
          <w:tab w:val="left" w:pos="360"/>
        </w:tabs>
        <w:ind w:left="360" w:firstLine="180"/>
        <w:jc w:val="both"/>
        <w:rPr>
          <w:sz w:val="28"/>
        </w:rPr>
      </w:pPr>
      <w:r w:rsidRPr="008D6EFC">
        <w:rPr>
          <w:sz w:val="28"/>
        </w:rPr>
        <w:t>B. Заставить полюбить товар.</w:t>
      </w:r>
    </w:p>
    <w:p w:rsidR="00F91947" w:rsidRPr="008D6EFC" w:rsidRDefault="00F91947" w:rsidP="00F91947">
      <w:pPr>
        <w:tabs>
          <w:tab w:val="left" w:pos="0"/>
          <w:tab w:val="left" w:pos="360"/>
        </w:tabs>
        <w:ind w:left="360" w:firstLine="180"/>
        <w:jc w:val="both"/>
        <w:rPr>
          <w:sz w:val="28"/>
        </w:rPr>
      </w:pPr>
      <w:r w:rsidRPr="008D6EFC">
        <w:rPr>
          <w:sz w:val="28"/>
        </w:rPr>
        <w:t>C. Привлечь внимание к товару.</w:t>
      </w:r>
    </w:p>
    <w:p w:rsidR="00F91947" w:rsidRPr="008D6EFC" w:rsidRDefault="00F91947" w:rsidP="00F91947">
      <w:pPr>
        <w:tabs>
          <w:tab w:val="left" w:pos="0"/>
          <w:tab w:val="left" w:pos="360"/>
        </w:tabs>
        <w:ind w:left="360" w:firstLine="180"/>
        <w:jc w:val="both"/>
        <w:rPr>
          <w:sz w:val="28"/>
        </w:rPr>
      </w:pPr>
      <w:r w:rsidRPr="008D6EFC">
        <w:rPr>
          <w:sz w:val="28"/>
        </w:rPr>
        <w:t xml:space="preserve">D. Убедить купить товар. </w:t>
      </w:r>
    </w:p>
    <w:p w:rsidR="00F91947" w:rsidRPr="008D6EFC" w:rsidRDefault="00F91947" w:rsidP="00F91947">
      <w:pPr>
        <w:tabs>
          <w:tab w:val="left" w:pos="0"/>
          <w:tab w:val="left" w:pos="360"/>
        </w:tabs>
        <w:ind w:left="360" w:firstLine="180"/>
        <w:jc w:val="both"/>
        <w:rPr>
          <w:sz w:val="28"/>
        </w:rPr>
      </w:pPr>
      <w:r w:rsidRPr="008D6EFC">
        <w:rPr>
          <w:sz w:val="28"/>
        </w:rPr>
        <w:t xml:space="preserve">E. Дать информацию о торговой марке. </w:t>
      </w: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11.</w:t>
      </w:r>
    </w:p>
    <w:p w:rsidR="00F91947" w:rsidRDefault="00F91947" w:rsidP="00F91947">
      <w:pPr>
        <w:numPr>
          <w:ilvl w:val="0"/>
          <w:numId w:val="8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Использование методов неценового стимулирования сбыта в предприятиях розничной торговли.</w:t>
      </w:r>
    </w:p>
    <w:p w:rsidR="00F91947" w:rsidRDefault="00F91947" w:rsidP="00F91947">
      <w:pPr>
        <w:numPr>
          <w:ilvl w:val="0"/>
          <w:numId w:val="8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Методы представления товаров: по ценовым категориям, фронтальное, объемное. Привести практические примеры.</w:t>
      </w:r>
    </w:p>
    <w:p w:rsidR="00F91947" w:rsidRDefault="00F91947" w:rsidP="00F91947">
      <w:pPr>
        <w:numPr>
          <w:ilvl w:val="0"/>
          <w:numId w:val="8"/>
        </w:numPr>
        <w:tabs>
          <w:tab w:val="left" w:pos="0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 xml:space="preserve">а) Правильно оформленные и рационально размещенные ценники должны:  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Соответствовать размеру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Располагаться точно над товаром.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Поставляться производителем вместе с товаром.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Читаться без дополнительной консультации продавца.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Располагаться точно под товаром.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</w:rPr>
        <w:t xml:space="preserve">б) Вертикальная выкладка товаров предусматривает размещение: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 xml:space="preserve">. Однородных товаров по всей длине оборудования.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Демонстрацию мелких товаров в кассетах.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Однородных товаров несколькими рядами сверху вниз.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Товаров на стенах.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Товаров на дополнительных точках продажи.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12.</w:t>
      </w:r>
    </w:p>
    <w:p w:rsidR="00F91947" w:rsidRDefault="00F91947" w:rsidP="00F91947">
      <w:pPr>
        <w:numPr>
          <w:ilvl w:val="0"/>
          <w:numId w:val="9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Основные принципы мерчандайзинга: коллекционность, баланс, точка фокуса.</w:t>
      </w:r>
    </w:p>
    <w:p w:rsidR="00F91947" w:rsidRDefault="00F91947" w:rsidP="00F91947">
      <w:pPr>
        <w:numPr>
          <w:ilvl w:val="0"/>
          <w:numId w:val="9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  <w:lang w:val="en-US"/>
        </w:rPr>
        <w:t>POS</w:t>
      </w:r>
      <w:r>
        <w:rPr>
          <w:sz w:val="28"/>
        </w:rPr>
        <w:t>- материалы торгового зала магазина. Привести практические примеры.</w:t>
      </w:r>
    </w:p>
    <w:p w:rsidR="00F91947" w:rsidRDefault="00F91947" w:rsidP="00F91947">
      <w:pPr>
        <w:numPr>
          <w:ilvl w:val="0"/>
          <w:numId w:val="9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а) мероприятия по стимулированию торгового персонала…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Мотивация через материальные и моральные стимулы.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Прямой маркетинг.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 xml:space="preserve">. Обучение. </w:t>
      </w:r>
    </w:p>
    <w:p w:rsidR="00F91947" w:rsidRPr="00931A1E" w:rsidRDefault="00F91947" w:rsidP="00F91947">
      <w:pPr>
        <w:tabs>
          <w:tab w:val="left" w:pos="0"/>
        </w:tabs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D</w:t>
      </w:r>
      <w:r w:rsidRPr="00931A1E">
        <w:rPr>
          <w:sz w:val="28"/>
          <w:lang w:val="en-US"/>
        </w:rPr>
        <w:t xml:space="preserve">. </w:t>
      </w:r>
      <w:r>
        <w:rPr>
          <w:sz w:val="28"/>
        </w:rPr>
        <w:t>Мерчандайзинг</w:t>
      </w:r>
      <w:r w:rsidRPr="00931A1E">
        <w:rPr>
          <w:sz w:val="28"/>
          <w:lang w:val="en-US"/>
        </w:rPr>
        <w:t>.</w:t>
      </w:r>
    </w:p>
    <w:p w:rsidR="00F91947" w:rsidRPr="00931A1E" w:rsidRDefault="00F91947" w:rsidP="00F91947">
      <w:pPr>
        <w:tabs>
          <w:tab w:val="left" w:pos="0"/>
        </w:tabs>
        <w:ind w:firstLine="540"/>
        <w:jc w:val="both"/>
        <w:rPr>
          <w:sz w:val="28"/>
          <w:lang w:val="en-US"/>
        </w:rPr>
      </w:pPr>
      <w:r>
        <w:rPr>
          <w:sz w:val="28"/>
          <w:lang w:val="en-US"/>
        </w:rPr>
        <w:t>E</w:t>
      </w:r>
      <w:r w:rsidRPr="00931A1E">
        <w:rPr>
          <w:sz w:val="28"/>
          <w:lang w:val="en-US"/>
        </w:rPr>
        <w:t xml:space="preserve">.  </w:t>
      </w:r>
      <w:r>
        <w:rPr>
          <w:sz w:val="28"/>
          <w:lang w:val="en-US"/>
        </w:rPr>
        <w:t>Private labels</w:t>
      </w:r>
      <w:r w:rsidRPr="00931A1E">
        <w:rPr>
          <w:sz w:val="28"/>
          <w:lang w:val="en-US"/>
        </w:rPr>
        <w:t>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б) Товары специального ассортимента - это товары, в отношении которых у потребителя еще до возникновения потребности…</w:t>
      </w:r>
    </w:p>
    <w:p w:rsidR="00F91947" w:rsidRDefault="00F91947" w:rsidP="00F91947">
      <w:pPr>
        <w:tabs>
          <w:tab w:val="left" w:pos="54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Не имеется полной карты предпочтений.</w:t>
      </w:r>
    </w:p>
    <w:p w:rsidR="00F91947" w:rsidRDefault="00F91947" w:rsidP="00F91947">
      <w:pPr>
        <w:tabs>
          <w:tab w:val="left" w:pos="54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Существует карта предпочтений.</w:t>
      </w:r>
    </w:p>
    <w:p w:rsidR="00F91947" w:rsidRDefault="00F91947" w:rsidP="00F91947">
      <w:pPr>
        <w:tabs>
          <w:tab w:val="left" w:pos="54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Существует готовность приобрести любой товар из ряда известных заменителей.</w:t>
      </w:r>
    </w:p>
    <w:p w:rsidR="00F91947" w:rsidRDefault="00F91947" w:rsidP="00F91947">
      <w:pPr>
        <w:tabs>
          <w:tab w:val="left" w:pos="54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Отсутствует желание приобретать наиболее доступный товар.</w:t>
      </w:r>
    </w:p>
    <w:p w:rsidR="00F91947" w:rsidRDefault="00F91947" w:rsidP="00F91947">
      <w:pPr>
        <w:tabs>
          <w:tab w:val="left" w:pos="54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. Существует необходимость дополнения карты предпочтений. 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13.</w:t>
      </w:r>
    </w:p>
    <w:p w:rsidR="00F91947" w:rsidRDefault="00F91947" w:rsidP="00F91947">
      <w:pPr>
        <w:numPr>
          <w:ilvl w:val="0"/>
          <w:numId w:val="10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Подбор  музыки и запахов для торгового зала. </w:t>
      </w:r>
    </w:p>
    <w:p w:rsidR="00F91947" w:rsidRDefault="00F91947" w:rsidP="00F91947">
      <w:pPr>
        <w:numPr>
          <w:ilvl w:val="0"/>
          <w:numId w:val="10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Рассмотрите функциональные зоны воздействия </w:t>
      </w:r>
      <w:r>
        <w:rPr>
          <w:sz w:val="28"/>
          <w:lang w:val="en-US"/>
        </w:rPr>
        <w:t>POS</w:t>
      </w:r>
      <w:r>
        <w:rPr>
          <w:sz w:val="28"/>
        </w:rPr>
        <w:t xml:space="preserve"> – средств. Покажите их использование на примере конкретного магазина.</w:t>
      </w:r>
    </w:p>
    <w:p w:rsidR="00F91947" w:rsidRDefault="00F91947" w:rsidP="00F91947">
      <w:pPr>
        <w:numPr>
          <w:ilvl w:val="0"/>
          <w:numId w:val="10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а) Маркетинговые коммуникации в розничном торговом предприятии включают: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Рекламные коммуникации.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Стимулирование покупателей.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Разработку нового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Стимулирование торгового персонала.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Оценку конкурентоспособности торгового предприятия.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б) Рекламные коммуникации розничного торгового предприятия включают: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Ценовое стимулирование.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Обучение персонала.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Рекламу на месте продажи.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Уровень  организационной культуры.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Внешнее оформление розничного торгового предприятия.</w:t>
      </w: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D9148D" w:rsidRDefault="00D9148D" w:rsidP="00F91947">
      <w:pPr>
        <w:tabs>
          <w:tab w:val="left" w:pos="0"/>
        </w:tabs>
        <w:jc w:val="both"/>
        <w:rPr>
          <w:b/>
          <w:bCs/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Вариант 14.</w:t>
      </w:r>
    </w:p>
    <w:p w:rsidR="00F91947" w:rsidRDefault="00F91947" w:rsidP="00F91947">
      <w:pPr>
        <w:numPr>
          <w:ilvl w:val="0"/>
          <w:numId w:val="11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Виды витрин и требования к их оформлению.</w:t>
      </w:r>
    </w:p>
    <w:p w:rsidR="00F91947" w:rsidRDefault="00F91947" w:rsidP="00F91947">
      <w:pPr>
        <w:numPr>
          <w:ilvl w:val="0"/>
          <w:numId w:val="11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Планировка торгового зала: выставочная. Привести пример магазина с выставочной планировкой, показать ее преимущества и недостатки.</w:t>
      </w:r>
    </w:p>
    <w:p w:rsidR="00F91947" w:rsidRDefault="00F91947" w:rsidP="00F91947">
      <w:pPr>
        <w:numPr>
          <w:ilvl w:val="0"/>
          <w:numId w:val="11"/>
        </w:numPr>
        <w:tabs>
          <w:tab w:val="left" w:pos="0"/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а) К постоянным рекламным материалом относят: 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 Надписи на окнах и стенах: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Вывески.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Макет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Флажки.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 xml:space="preserve">. Календари. </w:t>
      </w:r>
    </w:p>
    <w:p w:rsidR="00F91947" w:rsidRPr="00C30CC9" w:rsidRDefault="00F91947" w:rsidP="00F91947">
      <w:pPr>
        <w:pStyle w:val="3"/>
        <w:jc w:val="left"/>
        <w:rPr>
          <w:b w:val="0"/>
        </w:rPr>
      </w:pPr>
      <w:r w:rsidRPr="00C30CC9">
        <w:rPr>
          <w:b w:val="0"/>
        </w:rPr>
        <w:t>б) Идейное представление товара предполагает: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 Наличие  фирменного стенда.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 Учет ценовой категории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 Представление привлекательной стороны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Учет однородности товара.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Продажу мебели по образцам.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tabs>
          <w:tab w:val="left" w:pos="0"/>
        </w:tabs>
        <w:jc w:val="both"/>
        <w:rPr>
          <w:b/>
          <w:bCs/>
          <w:sz w:val="28"/>
        </w:rPr>
      </w:pPr>
      <w:r>
        <w:rPr>
          <w:b/>
          <w:bCs/>
          <w:sz w:val="28"/>
        </w:rPr>
        <w:t>Вариант 15.</w:t>
      </w:r>
    </w:p>
    <w:p w:rsidR="00F91947" w:rsidRDefault="00F91947" w:rsidP="00F91947">
      <w:pPr>
        <w:tabs>
          <w:tab w:val="left" w:pos="0"/>
          <w:tab w:val="num" w:pos="360"/>
          <w:tab w:val="num" w:pos="1247"/>
        </w:tabs>
        <w:ind w:left="360" w:hanging="360"/>
        <w:jc w:val="both"/>
        <w:rPr>
          <w:sz w:val="28"/>
        </w:rPr>
      </w:pPr>
      <w:r>
        <w:rPr>
          <w:sz w:val="28"/>
        </w:rPr>
        <w:t>1. Оформление товара в месте продажи: упаковка, ярлыки и этикетки.</w:t>
      </w:r>
    </w:p>
    <w:p w:rsidR="00F91947" w:rsidRDefault="00F91947" w:rsidP="00F91947">
      <w:pPr>
        <w:tabs>
          <w:tab w:val="left" w:pos="0"/>
          <w:tab w:val="num" w:pos="360"/>
          <w:tab w:val="num" w:pos="1247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2. Приведите характеристику основных рекламных средств, используемых в </w:t>
      </w:r>
      <w:r>
        <w:rPr>
          <w:color w:val="000000"/>
          <w:sz w:val="28"/>
        </w:rPr>
        <w:t>магазине (воблеры, мобайлы, стикеры, плакаты и др.) На конкретных</w:t>
      </w:r>
      <w:r>
        <w:rPr>
          <w:sz w:val="28"/>
        </w:rPr>
        <w:t xml:space="preserve"> примерах покажите особенности их применения. </w:t>
      </w:r>
    </w:p>
    <w:p w:rsidR="00F91947" w:rsidRDefault="00F91947" w:rsidP="00F91947">
      <w:pPr>
        <w:tabs>
          <w:tab w:val="left" w:pos="0"/>
          <w:tab w:val="num" w:pos="360"/>
          <w:tab w:val="num" w:pos="1247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3. а) Для облегчения покупателю поиска нужного товара необходимо: 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 Создавать видимые блоки по марке.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Размещать товар на нижних полках.</w:t>
      </w:r>
    </w:p>
    <w:p w:rsidR="00F91947" w:rsidRDefault="00F91947" w:rsidP="00F91947">
      <w:pPr>
        <w:tabs>
          <w:tab w:val="left" w:pos="0"/>
        </w:tabs>
        <w:ind w:firstLine="36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Приковывать внимание покупателя к "холодной" зоне торгового зала.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Размещать товар выше уровня глаз.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E</w:t>
      </w:r>
      <w:r>
        <w:rPr>
          <w:sz w:val="28"/>
        </w:rPr>
        <w:t>. Использовать рекламные материалы.</w:t>
      </w:r>
    </w:p>
    <w:p w:rsidR="00F91947" w:rsidRDefault="00F91947" w:rsidP="00F9194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б) Стимулирующие рекламные материалы используются: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A</w:t>
      </w:r>
      <w:r>
        <w:rPr>
          <w:sz w:val="28"/>
        </w:rPr>
        <w:t>.  Короткий период времени.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B</w:t>
      </w:r>
      <w:r>
        <w:rPr>
          <w:sz w:val="28"/>
        </w:rPr>
        <w:t>. Постоянно.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C</w:t>
      </w:r>
      <w:r>
        <w:rPr>
          <w:sz w:val="28"/>
        </w:rPr>
        <w:t>. Длительный период времени.</w:t>
      </w:r>
    </w:p>
    <w:p w:rsidR="00F91947" w:rsidRDefault="00F91947" w:rsidP="00F91947">
      <w:pPr>
        <w:tabs>
          <w:tab w:val="left" w:pos="0"/>
        </w:tabs>
        <w:ind w:firstLine="540"/>
        <w:jc w:val="both"/>
        <w:rPr>
          <w:sz w:val="28"/>
        </w:rPr>
      </w:pPr>
      <w:r>
        <w:rPr>
          <w:sz w:val="28"/>
          <w:lang w:val="en-US"/>
        </w:rPr>
        <w:t>D</w:t>
      </w:r>
      <w:r>
        <w:rPr>
          <w:sz w:val="28"/>
        </w:rPr>
        <w:t>. При проведении общей рекламной кампании.</w:t>
      </w:r>
    </w:p>
    <w:p w:rsidR="00F91947" w:rsidRPr="00F91947" w:rsidRDefault="00F91947" w:rsidP="00F91947">
      <w:pPr>
        <w:tabs>
          <w:tab w:val="left" w:pos="0"/>
        </w:tabs>
        <w:jc w:val="both"/>
        <w:rPr>
          <w:sz w:val="28"/>
        </w:rPr>
      </w:pPr>
    </w:p>
    <w:p w:rsidR="00F91947" w:rsidRDefault="00F91947" w:rsidP="00F91947">
      <w:pPr>
        <w:pStyle w:val="a6"/>
        <w:tabs>
          <w:tab w:val="left" w:pos="0"/>
        </w:tabs>
        <w:rPr>
          <w:b/>
        </w:rPr>
      </w:pPr>
    </w:p>
    <w:p w:rsid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P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P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P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Pr="003273E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P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F91947" w:rsidRDefault="00F91947" w:rsidP="00F91947">
      <w:pPr>
        <w:pStyle w:val="23"/>
        <w:jc w:val="center"/>
        <w:rPr>
          <w:b/>
          <w:szCs w:val="28"/>
          <w:lang w:val="ru-RU"/>
        </w:rPr>
      </w:pPr>
    </w:p>
    <w:p w:rsidR="00D9148D" w:rsidRPr="00F91947" w:rsidRDefault="00D9148D" w:rsidP="00F91947">
      <w:pPr>
        <w:pStyle w:val="23"/>
        <w:jc w:val="center"/>
        <w:rPr>
          <w:b/>
          <w:szCs w:val="28"/>
          <w:lang w:val="ru-RU"/>
        </w:rPr>
      </w:pPr>
    </w:p>
    <w:p w:rsidR="00F91947" w:rsidRDefault="00F91947" w:rsidP="00F91947">
      <w:pPr>
        <w:jc w:val="center"/>
        <w:rPr>
          <w:b/>
          <w:bCs/>
        </w:rPr>
      </w:pPr>
      <w:r w:rsidRPr="008E4B3C">
        <w:rPr>
          <w:b/>
          <w:bCs/>
        </w:rPr>
        <w:lastRenderedPageBreak/>
        <w:t>Основные источники:</w:t>
      </w:r>
    </w:p>
    <w:p w:rsidR="00ED718D" w:rsidRPr="008E4B3C" w:rsidRDefault="00ED718D" w:rsidP="00F91947">
      <w:pPr>
        <w:jc w:val="center"/>
        <w:rPr>
          <w:b/>
          <w:bCs/>
        </w:rPr>
      </w:pPr>
      <w:r>
        <w:rPr>
          <w:b/>
          <w:bCs/>
        </w:rPr>
        <w:t>(Литература актуализирована, протокол №1 от 29.08.201</w:t>
      </w:r>
      <w:r w:rsidR="003B5866">
        <w:rPr>
          <w:b/>
          <w:bCs/>
        </w:rPr>
        <w:t>9</w:t>
      </w:r>
      <w:r>
        <w:rPr>
          <w:b/>
          <w:bCs/>
        </w:rPr>
        <w:t>г.)</w:t>
      </w:r>
    </w:p>
    <w:p w:rsidR="00F91947" w:rsidRPr="008E4B3C" w:rsidRDefault="00F91947" w:rsidP="00F91947">
      <w:pPr>
        <w:jc w:val="center"/>
        <w:rPr>
          <w:b/>
          <w:i/>
        </w:rPr>
      </w:pPr>
      <w:r w:rsidRPr="008E4B3C">
        <w:rPr>
          <w:b/>
          <w:i/>
        </w:rPr>
        <w:t>Федеральные законы</w:t>
      </w:r>
    </w:p>
    <w:p w:rsidR="00F91947" w:rsidRPr="008E4B3C" w:rsidRDefault="00F91947" w:rsidP="00F91947">
      <w:pPr>
        <w:jc w:val="both"/>
        <w:rPr>
          <w:b/>
          <w:i/>
        </w:rPr>
      </w:pPr>
      <w:r w:rsidRPr="008E4B3C">
        <w:t>1. «О защите прав потребителей», Ф3-2 от 09.01.96 с изменениями и дополнениями от 17.12.99 Ф3-212.</w:t>
      </w:r>
    </w:p>
    <w:p w:rsidR="00F91947" w:rsidRPr="008E4B3C" w:rsidRDefault="00F91947" w:rsidP="00F91947">
      <w:pPr>
        <w:ind w:left="-180" w:firstLine="180"/>
        <w:jc w:val="both"/>
      </w:pPr>
      <w:r w:rsidRPr="008E4B3C">
        <w:t>2.Правила продажи отдельных видов товаров (Постановление Правительства РФ от 19.01.98 № 55 с изменениями и дополнениями).</w:t>
      </w:r>
    </w:p>
    <w:p w:rsidR="00F91947" w:rsidRPr="008E4B3C" w:rsidRDefault="00F91947" w:rsidP="00F91947">
      <w:pPr>
        <w:ind w:left="360"/>
        <w:jc w:val="center"/>
        <w:rPr>
          <w:b/>
          <w:i/>
        </w:rPr>
      </w:pPr>
      <w:r w:rsidRPr="008E4B3C">
        <w:rPr>
          <w:b/>
          <w:i/>
        </w:rPr>
        <w:t>Основная</w:t>
      </w:r>
    </w:p>
    <w:p w:rsidR="00F91947" w:rsidRPr="008E4B3C" w:rsidRDefault="00F91947" w:rsidP="00F91947">
      <w:pPr>
        <w:jc w:val="both"/>
      </w:pPr>
      <w:r w:rsidRPr="008E4B3C">
        <w:t>1.Канаян К.и Р. Мерчандайзинг. –М.: РИП- холдинг, 2005.- 236с.-(Академия рекламы).</w:t>
      </w:r>
    </w:p>
    <w:p w:rsidR="00F91947" w:rsidRPr="008E4B3C" w:rsidRDefault="00F91947" w:rsidP="00F91947">
      <w:pPr>
        <w:widowControl w:val="0"/>
        <w:autoSpaceDE w:val="0"/>
        <w:autoSpaceDN w:val="0"/>
        <w:adjustRightInd w:val="0"/>
        <w:jc w:val="both"/>
      </w:pPr>
      <w:r w:rsidRPr="008E4B3C">
        <w:t>2. Парамонова Т. Н.  И. А. Рамазанов  Мерчандайзинг : учебное пособие-М.: Проспект,КноРус, 2011 -143с.</w:t>
      </w:r>
    </w:p>
    <w:p w:rsidR="00F91947" w:rsidRPr="008E4B3C" w:rsidRDefault="00F91947" w:rsidP="00F91947">
      <w:pPr>
        <w:jc w:val="both"/>
      </w:pPr>
      <w:r w:rsidRPr="008E4B3C">
        <w:t>3.Рамазанов И.А. Мерчендайзинг в торговом бизнесе: Учебное пособие.-   М.: Издательский Дом «Деловая литература», 2002. -112с.</w:t>
      </w:r>
    </w:p>
    <w:p w:rsidR="00F91947" w:rsidRPr="008E4B3C" w:rsidRDefault="00F91947" w:rsidP="00F91947">
      <w:pPr>
        <w:jc w:val="both"/>
      </w:pPr>
      <w:r w:rsidRPr="008E4B3C">
        <w:t>4.Снегирева В.В. Розничный магазин. Управление ассортиментом по товарным категориям. -СПб: Питер, 2005.- 416 с.: ил.</w:t>
      </w:r>
    </w:p>
    <w:p w:rsidR="00F91947" w:rsidRPr="008E4B3C" w:rsidRDefault="00F91947" w:rsidP="00F91947">
      <w:pPr>
        <w:widowControl w:val="0"/>
        <w:autoSpaceDE w:val="0"/>
        <w:autoSpaceDN w:val="0"/>
        <w:adjustRightInd w:val="0"/>
        <w:jc w:val="both"/>
      </w:pPr>
      <w:r w:rsidRPr="008E4B3C">
        <w:t>5. Снегирева В.В. Книга мерчандайзера. – СПб.: Питер, 2006.</w:t>
      </w:r>
      <w:r w:rsidRPr="002048F9">
        <w:rPr>
          <w:sz w:val="20"/>
          <w:szCs w:val="20"/>
        </w:rPr>
        <w:t xml:space="preserve"> </w:t>
      </w:r>
      <w:r w:rsidRPr="004E13C1">
        <w:rPr>
          <w:sz w:val="20"/>
          <w:szCs w:val="20"/>
        </w:rPr>
        <w:t>.</w:t>
      </w:r>
      <w:r w:rsidRPr="00113181">
        <w:rPr>
          <w:sz w:val="20"/>
          <w:szCs w:val="20"/>
        </w:rPr>
        <w:t>-381</w:t>
      </w:r>
      <w:r>
        <w:rPr>
          <w:sz w:val="20"/>
          <w:szCs w:val="20"/>
          <w:lang w:val="en-US"/>
        </w:rPr>
        <w:t>c</w:t>
      </w:r>
      <w:r w:rsidRPr="00113181">
        <w:rPr>
          <w:sz w:val="20"/>
          <w:szCs w:val="20"/>
        </w:rPr>
        <w:t>.</w:t>
      </w:r>
    </w:p>
    <w:p w:rsidR="00F91947" w:rsidRPr="008E4B3C" w:rsidRDefault="00F91947" w:rsidP="00F91947">
      <w:pPr>
        <w:ind w:left="360"/>
        <w:jc w:val="center"/>
        <w:rPr>
          <w:b/>
          <w:i/>
        </w:rPr>
      </w:pPr>
      <w:r w:rsidRPr="008E4B3C">
        <w:rPr>
          <w:b/>
          <w:i/>
        </w:rPr>
        <w:t>Дополнительная</w:t>
      </w:r>
    </w:p>
    <w:p w:rsidR="00F91947" w:rsidRPr="002048F9" w:rsidRDefault="00F91947" w:rsidP="00F91947">
      <w:pPr>
        <w:jc w:val="both"/>
      </w:pPr>
      <w:r w:rsidRPr="004E13C1">
        <w:rPr>
          <w:sz w:val="20"/>
          <w:szCs w:val="20"/>
        </w:rPr>
        <w:t>1</w:t>
      </w:r>
      <w:r w:rsidRPr="002048F9">
        <w:t>.Алешина И.В. Поведение потребителей: Учебное пособие. – М.: ФАИР-ПРЕСС, 2000.- 384с.</w:t>
      </w:r>
    </w:p>
    <w:p w:rsidR="00F91947" w:rsidRPr="002048F9" w:rsidRDefault="00F91947" w:rsidP="00F91947">
      <w:pPr>
        <w:jc w:val="both"/>
      </w:pPr>
      <w:r w:rsidRPr="002048F9">
        <w:t>2.Баклин Луис. Стратегия розничной торговли и классификация потребительских товаров. Классика маркетинга/ Сост. Б.М.Энис, К.Т.Кокс, М.П.Моква. СПб.: Питер,2001г.-250c.</w:t>
      </w:r>
    </w:p>
    <w:p w:rsidR="00F91947" w:rsidRPr="002048F9" w:rsidRDefault="00F91947" w:rsidP="00F91947">
      <w:pPr>
        <w:jc w:val="both"/>
      </w:pPr>
      <w:r w:rsidRPr="002048F9">
        <w:t>3.Николаева М.А. Маркетинг товаров и услуг. М.: Деловая литература, 2001.-448c.</w:t>
      </w:r>
    </w:p>
    <w:p w:rsidR="00F91947" w:rsidRDefault="00F91947" w:rsidP="00F91947">
      <w:pPr>
        <w:jc w:val="both"/>
      </w:pPr>
      <w:r w:rsidRPr="002048F9">
        <w:t>4.</w:t>
      </w:r>
      <w:r>
        <w:t>Любименко, Анна Игоревна. Мерчендайзинг : учебное пособие / А. И. Любименко, М. Н. Титова, М. В. Чигиринова ; М-во образования и науки Рос. Федерации, С.-Петерб. гос. ун-т технологии и дизайна. - Санкт-Петербург : СПГУТД, 2011. - 95 с.</w:t>
      </w:r>
    </w:p>
    <w:p w:rsidR="00F91947" w:rsidRDefault="00F91947" w:rsidP="00F91947">
      <w:pPr>
        <w:jc w:val="both"/>
      </w:pPr>
      <w:r>
        <w:t>5.Черноносова, Наталия Валерьевна. Использование мерчендайзинга в розничной торговле: теория и практика / Н. В. Черноносова. - Науч. изд. - Москва : ИВЦ "Маркетинг", 2010. - 31 с.</w:t>
      </w:r>
    </w:p>
    <w:p w:rsidR="00F91947" w:rsidRPr="002048F9" w:rsidRDefault="00F91947" w:rsidP="00F91947">
      <w:pPr>
        <w:jc w:val="both"/>
      </w:pPr>
      <w:r>
        <w:t>6.Толмачева, Ирина Алексеевна. Эффективный мерчендайзинг. Взгляд поставщика / Ирина Толмачева. - Санкт-Петербург : БХВ-Петербург, 2012. - 159, [1] с.</w:t>
      </w:r>
    </w:p>
    <w:p w:rsidR="00F91947" w:rsidRPr="002048F9" w:rsidRDefault="00F91947" w:rsidP="00F91947">
      <w:pPr>
        <w:widowControl w:val="0"/>
        <w:autoSpaceDE w:val="0"/>
        <w:autoSpaceDN w:val="0"/>
        <w:adjustRightInd w:val="0"/>
        <w:jc w:val="both"/>
      </w:pPr>
      <w:r>
        <w:t>7</w:t>
      </w:r>
      <w:r w:rsidRPr="002048F9">
        <w:t>. Журналы: «Маркетинг», «Маркетинг в России и за рубежом», «Маркетинговые исследования в России», «Практический маркетинг», «Секрет фирмы», «Компания», «Индустрия рекламы», «Рекламный мир», «Современная торговля», «Российская торговля».</w:t>
      </w:r>
    </w:p>
    <w:p w:rsidR="00F91947" w:rsidRPr="008E4B3C" w:rsidRDefault="00F91947" w:rsidP="00F91947">
      <w:pPr>
        <w:ind w:firstLine="720"/>
        <w:jc w:val="both"/>
        <w:rPr>
          <w:b/>
        </w:rPr>
      </w:pPr>
      <w:r w:rsidRPr="008E4B3C">
        <w:t>8.</w:t>
      </w:r>
      <w:r w:rsidRPr="008E4B3C">
        <w:rPr>
          <w:b/>
        </w:rPr>
        <w:t>Интернет – ресурсы:</w:t>
      </w:r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7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adwertology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8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marketing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  <w:r w:rsidR="00F91947" w:rsidRPr="008E4B3C">
        <w:rPr>
          <w:color w:val="000000"/>
        </w:rPr>
        <w:t xml:space="preserve"> </w:t>
      </w:r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9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rectech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10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pcweek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11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cfin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ind w:firstLine="720"/>
        <w:jc w:val="both"/>
        <w:rPr>
          <w:color w:val="000000"/>
        </w:rPr>
      </w:pPr>
      <w:hyperlink r:id="rId12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marketing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spb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13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e</w:t>
        </w:r>
        <w:r w:rsidR="00F91947" w:rsidRPr="008E4B3C">
          <w:rPr>
            <w:rStyle w:val="a8"/>
            <w:color w:val="000000"/>
          </w:rPr>
          <w:t>-</w:t>
        </w:r>
        <w:r w:rsidR="00F91947" w:rsidRPr="008E4B3C">
          <w:rPr>
            <w:rStyle w:val="a8"/>
            <w:color w:val="000000"/>
            <w:lang w:val="en-US"/>
          </w:rPr>
          <w:t>xecutive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  <w:r w:rsidR="00F91947" w:rsidRPr="008E4B3C">
          <w:rPr>
            <w:rStyle w:val="a8"/>
            <w:color w:val="000000"/>
          </w:rPr>
          <w:t>/</w:t>
        </w:r>
        <w:r w:rsidR="00F91947" w:rsidRPr="008E4B3C">
          <w:rPr>
            <w:rStyle w:val="a8"/>
            <w:color w:val="000000"/>
            <w:lang w:val="en-US"/>
          </w:rPr>
          <w:t>workshop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14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tacisinfaru</w:t>
        </w:r>
        <w:r w:rsidR="00F91947" w:rsidRPr="008E4B3C">
          <w:rPr>
            <w:rStyle w:val="a8"/>
            <w:color w:val="000000"/>
          </w:rPr>
          <w:t>/</w:t>
        </w:r>
        <w:r w:rsidR="00F91947" w:rsidRPr="008E4B3C">
          <w:rPr>
            <w:rStyle w:val="a8"/>
            <w:color w:val="000000"/>
            <w:lang w:val="en-US"/>
          </w:rPr>
          <w:t>ru</w:t>
        </w:r>
        <w:r w:rsidR="00F91947" w:rsidRPr="008E4B3C">
          <w:rPr>
            <w:rStyle w:val="a8"/>
            <w:color w:val="000000"/>
          </w:rPr>
          <w:t>/</w:t>
        </w:r>
        <w:r w:rsidR="00F91947" w:rsidRPr="008E4B3C">
          <w:rPr>
            <w:rStyle w:val="a8"/>
            <w:color w:val="000000"/>
            <w:lang w:val="en-US"/>
          </w:rPr>
          <w:t>case</w:t>
        </w:r>
      </w:hyperlink>
    </w:p>
    <w:p w:rsidR="00F91947" w:rsidRPr="008E4B3C" w:rsidRDefault="00D00572" w:rsidP="00F91947">
      <w:pPr>
        <w:pStyle w:val="a6"/>
        <w:ind w:firstLine="720"/>
        <w:rPr>
          <w:bCs/>
          <w:color w:val="000000"/>
        </w:rPr>
      </w:pPr>
      <w:hyperlink r:id="rId15" w:history="1">
        <w:r w:rsidR="00F91947" w:rsidRPr="008E4B3C">
          <w:rPr>
            <w:rStyle w:val="a8"/>
            <w:bCs/>
            <w:color w:val="000000"/>
            <w:lang w:val="en-US"/>
          </w:rPr>
          <w:t>www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sostav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bCs/>
          <w:color w:val="000000"/>
        </w:rPr>
      </w:pPr>
      <w:hyperlink r:id="rId16" w:history="1">
        <w:r w:rsidR="00F91947" w:rsidRPr="008E4B3C">
          <w:rPr>
            <w:rStyle w:val="a8"/>
            <w:bCs/>
            <w:color w:val="000000"/>
            <w:lang w:val="en-US"/>
          </w:rPr>
          <w:t>www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marketingandresearch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ru</w:t>
        </w:r>
      </w:hyperlink>
    </w:p>
    <w:p w:rsidR="00F91947" w:rsidRPr="008E4B3C" w:rsidRDefault="00D00572" w:rsidP="00F91947">
      <w:pPr>
        <w:pStyle w:val="a6"/>
        <w:ind w:firstLine="720"/>
        <w:rPr>
          <w:color w:val="000000"/>
        </w:rPr>
      </w:pPr>
      <w:hyperlink r:id="rId17" w:history="1">
        <w:r w:rsidR="00F91947" w:rsidRPr="008E4B3C">
          <w:rPr>
            <w:rStyle w:val="a8"/>
            <w:color w:val="000000"/>
            <w:lang w:val="en-US"/>
          </w:rPr>
          <w:t>www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cfin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ru</w:t>
        </w:r>
        <w:r w:rsidR="00F91947" w:rsidRPr="008E4B3C">
          <w:rPr>
            <w:rStyle w:val="a8"/>
            <w:color w:val="000000"/>
          </w:rPr>
          <w:t>/</w:t>
        </w:r>
        <w:r w:rsidR="00F91947" w:rsidRPr="008E4B3C">
          <w:rPr>
            <w:rStyle w:val="a8"/>
            <w:color w:val="000000"/>
            <w:lang w:val="en-US"/>
          </w:rPr>
          <w:t>marketing</w:t>
        </w:r>
        <w:r w:rsidR="00F91947" w:rsidRPr="008E4B3C">
          <w:rPr>
            <w:rStyle w:val="a8"/>
            <w:color w:val="000000"/>
          </w:rPr>
          <w:t>/</w:t>
        </w:r>
        <w:r w:rsidR="00F91947" w:rsidRPr="008E4B3C">
          <w:rPr>
            <w:rStyle w:val="a8"/>
            <w:color w:val="000000"/>
            <w:lang w:val="en-US"/>
          </w:rPr>
          <w:t>bain</w:t>
        </w:r>
        <w:r w:rsidR="00F91947" w:rsidRPr="008E4B3C">
          <w:rPr>
            <w:rStyle w:val="a8"/>
            <w:color w:val="000000"/>
          </w:rPr>
          <w:t>_</w:t>
        </w:r>
        <w:r w:rsidR="00F91947" w:rsidRPr="008E4B3C">
          <w:rPr>
            <w:rStyle w:val="a8"/>
            <w:color w:val="000000"/>
            <w:lang w:val="en-US"/>
          </w:rPr>
          <w:t>size</w:t>
        </w:r>
        <w:r w:rsidR="00F91947" w:rsidRPr="008E4B3C">
          <w:rPr>
            <w:rStyle w:val="a8"/>
            <w:color w:val="000000"/>
          </w:rPr>
          <w:t>.</w:t>
        </w:r>
        <w:r w:rsidR="00F91947" w:rsidRPr="008E4B3C">
          <w:rPr>
            <w:rStyle w:val="a8"/>
            <w:color w:val="000000"/>
            <w:lang w:val="en-US"/>
          </w:rPr>
          <w:t>pdf</w:t>
        </w:r>
      </w:hyperlink>
    </w:p>
    <w:p w:rsidR="00F91947" w:rsidRPr="008E4B3C" w:rsidRDefault="00D00572" w:rsidP="00F91947">
      <w:pPr>
        <w:pStyle w:val="a6"/>
        <w:ind w:firstLine="720"/>
        <w:rPr>
          <w:bCs/>
          <w:color w:val="000000"/>
        </w:rPr>
      </w:pPr>
      <w:hyperlink r:id="rId18" w:history="1">
        <w:r w:rsidR="00F91947" w:rsidRPr="008E4B3C">
          <w:rPr>
            <w:rStyle w:val="a8"/>
            <w:bCs/>
            <w:color w:val="000000"/>
            <w:lang w:val="en-US"/>
          </w:rPr>
          <w:t>www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dis</w:t>
        </w:r>
        <w:r w:rsidR="00F91947" w:rsidRPr="008E4B3C">
          <w:rPr>
            <w:rStyle w:val="a8"/>
            <w:bCs/>
            <w:color w:val="000000"/>
          </w:rPr>
          <w:t>.</w:t>
        </w:r>
        <w:r w:rsidR="00F91947" w:rsidRPr="008E4B3C">
          <w:rPr>
            <w:rStyle w:val="a8"/>
            <w:bCs/>
            <w:color w:val="000000"/>
            <w:lang w:val="en-US"/>
          </w:rPr>
          <w:t>ru</w:t>
        </w:r>
        <w:r w:rsidR="00F91947" w:rsidRPr="008E4B3C">
          <w:rPr>
            <w:rStyle w:val="a8"/>
            <w:bCs/>
            <w:color w:val="000000"/>
          </w:rPr>
          <w:t>/</w:t>
        </w:r>
        <w:r w:rsidR="00F91947" w:rsidRPr="008E4B3C">
          <w:rPr>
            <w:rStyle w:val="a8"/>
            <w:bCs/>
            <w:color w:val="000000"/>
            <w:lang w:val="en-US"/>
          </w:rPr>
          <w:t>im</w:t>
        </w:r>
        <w:r w:rsidR="00F91947" w:rsidRPr="008E4B3C">
          <w:rPr>
            <w:rStyle w:val="a8"/>
            <w:bCs/>
            <w:color w:val="000000"/>
          </w:rPr>
          <w:t>/</w:t>
        </w:r>
        <w:r w:rsidR="00F91947" w:rsidRPr="008E4B3C">
          <w:rPr>
            <w:rStyle w:val="a8"/>
            <w:bCs/>
            <w:color w:val="000000"/>
            <w:lang w:val="en-US"/>
          </w:rPr>
          <w:t>marketing</w:t>
        </w:r>
      </w:hyperlink>
    </w:p>
    <w:p w:rsidR="00F91947" w:rsidRPr="008E4B3C" w:rsidRDefault="00D00572" w:rsidP="00F91947">
      <w:pPr>
        <w:ind w:firstLine="720"/>
        <w:jc w:val="both"/>
        <w:rPr>
          <w:rStyle w:val="a8"/>
          <w:bCs/>
          <w:color w:val="000000"/>
          <w:lang w:eastAsia="ar-SA"/>
        </w:rPr>
      </w:pPr>
      <w:hyperlink r:id="rId19" w:history="1">
        <w:r w:rsidR="00F91947" w:rsidRPr="008E4B3C">
          <w:rPr>
            <w:rStyle w:val="a8"/>
            <w:bCs/>
            <w:color w:val="000000"/>
            <w:lang w:val="en-US" w:eastAsia="ar-SA"/>
          </w:rPr>
          <w:t>www</w:t>
        </w:r>
        <w:r w:rsidR="00F91947" w:rsidRPr="008E4B3C">
          <w:rPr>
            <w:rStyle w:val="a8"/>
            <w:bCs/>
            <w:color w:val="000000"/>
            <w:lang w:eastAsia="ar-SA"/>
          </w:rPr>
          <w:t>.</w:t>
        </w:r>
        <w:r w:rsidR="00F91947" w:rsidRPr="008E4B3C">
          <w:rPr>
            <w:rStyle w:val="a8"/>
            <w:bCs/>
            <w:color w:val="000000"/>
            <w:lang w:val="en-US" w:eastAsia="ar-SA"/>
          </w:rPr>
          <w:t>cfin</w:t>
        </w:r>
        <w:r w:rsidR="00F91947" w:rsidRPr="008E4B3C">
          <w:rPr>
            <w:rStyle w:val="a8"/>
            <w:bCs/>
            <w:color w:val="000000"/>
            <w:lang w:eastAsia="ar-SA"/>
          </w:rPr>
          <w:t>.</w:t>
        </w:r>
        <w:r w:rsidR="00F91947" w:rsidRPr="008E4B3C">
          <w:rPr>
            <w:rStyle w:val="a8"/>
            <w:bCs/>
            <w:color w:val="000000"/>
            <w:lang w:val="en-US" w:eastAsia="ar-SA"/>
          </w:rPr>
          <w:t>ru</w:t>
        </w:r>
        <w:r w:rsidR="00F91947" w:rsidRPr="008E4B3C">
          <w:rPr>
            <w:rStyle w:val="a8"/>
            <w:bCs/>
            <w:color w:val="000000"/>
            <w:lang w:eastAsia="ar-SA"/>
          </w:rPr>
          <w:t>/</w:t>
        </w:r>
        <w:r w:rsidR="00F91947" w:rsidRPr="008E4B3C">
          <w:rPr>
            <w:rStyle w:val="a8"/>
            <w:bCs/>
            <w:color w:val="000000"/>
            <w:lang w:val="en-US" w:eastAsia="ar-SA"/>
          </w:rPr>
          <w:t>marketing</w:t>
        </w:r>
        <w:r w:rsidR="00F91947" w:rsidRPr="008E4B3C">
          <w:rPr>
            <w:rStyle w:val="a8"/>
            <w:bCs/>
            <w:color w:val="000000"/>
            <w:lang w:eastAsia="ar-SA"/>
          </w:rPr>
          <w:t>/</w:t>
        </w:r>
        <w:r w:rsidR="00F91947" w:rsidRPr="008E4B3C">
          <w:rPr>
            <w:rStyle w:val="a8"/>
            <w:bCs/>
            <w:color w:val="000000"/>
            <w:lang w:val="en-US" w:eastAsia="ar-SA"/>
          </w:rPr>
          <w:t>bain</w:t>
        </w:r>
        <w:r w:rsidR="00F91947" w:rsidRPr="008E4B3C">
          <w:rPr>
            <w:rStyle w:val="a8"/>
            <w:bCs/>
            <w:color w:val="000000"/>
            <w:lang w:eastAsia="ar-SA"/>
          </w:rPr>
          <w:t>_</w:t>
        </w:r>
        <w:r w:rsidR="00F91947" w:rsidRPr="008E4B3C">
          <w:rPr>
            <w:rStyle w:val="a8"/>
            <w:bCs/>
            <w:color w:val="000000"/>
            <w:lang w:val="en-US" w:eastAsia="ar-SA"/>
          </w:rPr>
          <w:t>optimize</w:t>
        </w:r>
        <w:r w:rsidR="00F91947" w:rsidRPr="008E4B3C">
          <w:rPr>
            <w:rStyle w:val="a8"/>
            <w:bCs/>
            <w:color w:val="000000"/>
            <w:lang w:eastAsia="ar-SA"/>
          </w:rPr>
          <w:t>.</w:t>
        </w:r>
        <w:r w:rsidR="00F91947" w:rsidRPr="008E4B3C">
          <w:rPr>
            <w:rStyle w:val="a8"/>
            <w:bCs/>
            <w:color w:val="000000"/>
            <w:lang w:val="en-US" w:eastAsia="ar-SA"/>
          </w:rPr>
          <w:t>pdf</w:t>
        </w:r>
      </w:hyperlink>
    </w:p>
    <w:p w:rsidR="00F91947" w:rsidRPr="008E4B3C" w:rsidRDefault="00F91947" w:rsidP="00F91947">
      <w:pPr>
        <w:ind w:firstLine="720"/>
        <w:jc w:val="both"/>
        <w:rPr>
          <w:rStyle w:val="a8"/>
          <w:bCs/>
          <w:color w:val="000000"/>
          <w:lang w:val="en-US" w:eastAsia="ar-SA"/>
        </w:rPr>
      </w:pPr>
      <w:r w:rsidRPr="008E4B3C">
        <w:rPr>
          <w:rStyle w:val="a8"/>
          <w:bCs/>
          <w:color w:val="000000"/>
          <w:lang w:val="en-US" w:eastAsia="ar-SA"/>
        </w:rPr>
        <w:t xml:space="preserve">www. businesspress.ru  </w:t>
      </w:r>
    </w:p>
    <w:p w:rsidR="00F91947" w:rsidRPr="008E4B3C" w:rsidRDefault="00F91947" w:rsidP="00F91947">
      <w:pPr>
        <w:ind w:firstLine="720"/>
        <w:jc w:val="both"/>
        <w:rPr>
          <w:rStyle w:val="a8"/>
          <w:bCs/>
          <w:color w:val="000000"/>
          <w:lang w:val="en-US" w:eastAsia="ar-SA"/>
        </w:rPr>
      </w:pPr>
      <w:r w:rsidRPr="008E4B3C">
        <w:rPr>
          <w:rStyle w:val="a8"/>
          <w:bCs/>
          <w:color w:val="000000"/>
          <w:lang w:val="en-US" w:eastAsia="ar-SA"/>
        </w:rPr>
        <w:t xml:space="preserve">www. garant.ru </w:t>
      </w:r>
    </w:p>
    <w:p w:rsidR="00F91947" w:rsidRPr="008E4B3C" w:rsidRDefault="00F91947" w:rsidP="00F91947">
      <w:pPr>
        <w:ind w:firstLine="720"/>
        <w:jc w:val="both"/>
        <w:rPr>
          <w:rStyle w:val="a8"/>
          <w:bCs/>
          <w:color w:val="000000"/>
          <w:lang w:val="en-US" w:eastAsia="ar-SA"/>
        </w:rPr>
      </w:pPr>
      <w:r w:rsidRPr="008E4B3C">
        <w:rPr>
          <w:rStyle w:val="a8"/>
          <w:bCs/>
          <w:color w:val="000000"/>
          <w:lang w:val="en-US" w:eastAsia="ar-SA"/>
        </w:rPr>
        <w:t>www. torgrus. Ru</w:t>
      </w:r>
    </w:p>
    <w:p w:rsidR="00F91947" w:rsidRPr="008E4B3C" w:rsidRDefault="00D00572" w:rsidP="00F91947">
      <w:pPr>
        <w:ind w:left="709"/>
        <w:jc w:val="both"/>
        <w:rPr>
          <w:rStyle w:val="a8"/>
          <w:bCs/>
          <w:color w:val="000000"/>
          <w:lang w:val="en-US" w:eastAsia="ar-SA"/>
        </w:rPr>
      </w:pPr>
      <w:hyperlink r:id="rId20" w:tgtFrame="_blank" w:history="1">
        <w:r w:rsidR="00F91947" w:rsidRPr="008E4B3C">
          <w:rPr>
            <w:rStyle w:val="a8"/>
            <w:color w:val="000000"/>
            <w:lang w:val="en-US" w:eastAsia="ar-SA"/>
          </w:rPr>
          <w:t>www.copywriter.ru</w:t>
        </w:r>
      </w:hyperlink>
      <w:r w:rsidR="00F91947" w:rsidRPr="008E4B3C">
        <w:rPr>
          <w:rStyle w:val="a8"/>
          <w:bCs/>
          <w:color w:val="000000"/>
          <w:lang w:val="en-US" w:eastAsia="ar-SA"/>
        </w:rPr>
        <w:t xml:space="preserve"> </w:t>
      </w:r>
    </w:p>
    <w:p w:rsidR="00F91947" w:rsidRDefault="00F91947" w:rsidP="00F91947">
      <w:pPr>
        <w:pStyle w:val="23"/>
        <w:jc w:val="center"/>
        <w:rPr>
          <w:b/>
          <w:szCs w:val="28"/>
        </w:rPr>
      </w:pPr>
    </w:p>
    <w:sectPr w:rsidR="00F91947" w:rsidSect="00D9148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72" w:rsidRDefault="00D00572">
      <w:r>
        <w:separator/>
      </w:r>
    </w:p>
  </w:endnote>
  <w:endnote w:type="continuationSeparator" w:id="0">
    <w:p w:rsidR="00D00572" w:rsidRDefault="00D0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45" w:rsidRDefault="00141240" w:rsidP="00DF5D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14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B45" w:rsidRDefault="00D005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45" w:rsidRDefault="00141240" w:rsidP="00222A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14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2635">
      <w:rPr>
        <w:rStyle w:val="a5"/>
        <w:noProof/>
      </w:rPr>
      <w:t>2</w:t>
    </w:r>
    <w:r>
      <w:rPr>
        <w:rStyle w:val="a5"/>
      </w:rPr>
      <w:fldChar w:fldCharType="end"/>
    </w:r>
  </w:p>
  <w:p w:rsidR="00975B45" w:rsidRDefault="00D00572" w:rsidP="004B244D">
    <w:pPr>
      <w:pStyle w:val="a3"/>
      <w:framePr w:wrap="around" w:vAnchor="text" w:hAnchor="page" w:x="1135" w:y="-312"/>
      <w:ind w:right="360"/>
      <w:rPr>
        <w:rStyle w:val="a5"/>
      </w:rPr>
    </w:pPr>
  </w:p>
  <w:p w:rsidR="00975B45" w:rsidRDefault="00D00572" w:rsidP="004B244D">
    <w:pPr>
      <w:pStyle w:val="a3"/>
      <w:framePr w:wrap="around" w:vAnchor="text" w:hAnchor="page" w:x="1135" w:y="-312"/>
      <w:rPr>
        <w:rStyle w:val="a5"/>
      </w:rPr>
    </w:pPr>
  </w:p>
  <w:p w:rsidR="00975B45" w:rsidRDefault="00D005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72" w:rsidRDefault="00D00572">
      <w:r>
        <w:separator/>
      </w:r>
    </w:p>
  </w:footnote>
  <w:footnote w:type="continuationSeparator" w:id="0">
    <w:p w:rsidR="00D00572" w:rsidRDefault="00D00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45" w:rsidRDefault="00141240" w:rsidP="00DF5D47">
    <w:pPr>
      <w:pStyle w:val="a9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 w:rsidR="00D914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B45" w:rsidRDefault="00D00572" w:rsidP="00DF5D47">
    <w:pPr>
      <w:pStyle w:val="a9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45" w:rsidRDefault="00D00572" w:rsidP="00DF5D47">
    <w:pPr>
      <w:pStyle w:val="a9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D42FE" w:rsidRPr="00DB7464" w:rsidTr="007574D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D42FE" w:rsidRPr="00BD42FE" w:rsidRDefault="00BD42FE" w:rsidP="007574D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D42FE" w:rsidRPr="00BD42FE" w:rsidRDefault="00BD42FE" w:rsidP="007574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BD42FE"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D42FE" w:rsidRPr="00BD42FE" w:rsidRDefault="00BD42FE" w:rsidP="007574D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 w:rsidRPr="00BD42FE">
            <w:rPr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D42FE" w:rsidRPr="00DB7464" w:rsidTr="007574D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D42FE" w:rsidRPr="00BD42FE" w:rsidRDefault="00BD42FE" w:rsidP="007574D1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42FE" w:rsidRPr="00BD42FE" w:rsidRDefault="00BD42FE" w:rsidP="00BD42FE">
          <w:pPr>
            <w:pStyle w:val="1"/>
            <w:jc w:val="left"/>
            <w:rPr>
              <w:sz w:val="20"/>
              <w:szCs w:val="20"/>
            </w:rPr>
          </w:pPr>
          <w:r w:rsidRPr="00BD42FE">
            <w:rPr>
              <w:sz w:val="20"/>
              <w:szCs w:val="20"/>
            </w:rPr>
            <w:t xml:space="preserve">Наименование документа:  </w:t>
          </w:r>
          <w:r w:rsidRPr="00BD42FE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BD42FE" w:rsidRPr="00BD42FE" w:rsidRDefault="00BD42FE" w:rsidP="00BD42FE">
          <w:pPr>
            <w:rPr>
              <w:b/>
              <w:spacing w:val="-10"/>
              <w:sz w:val="20"/>
              <w:szCs w:val="20"/>
            </w:rPr>
          </w:pPr>
          <w:r w:rsidRPr="00BD42FE">
            <w:rPr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b/>
              <w:spacing w:val="-10"/>
              <w:sz w:val="20"/>
              <w:szCs w:val="20"/>
            </w:rPr>
            <w:t>ОП.09</w:t>
          </w:r>
        </w:p>
        <w:p w:rsidR="00BD42FE" w:rsidRPr="00BD42FE" w:rsidRDefault="00BD42FE" w:rsidP="00BD42F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D42FE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D42FE" w:rsidRPr="00BD42FE" w:rsidRDefault="00BD42FE" w:rsidP="00BD42FE">
          <w:pPr>
            <w:pStyle w:val="1"/>
            <w:jc w:val="left"/>
            <w:rPr>
              <w:sz w:val="20"/>
              <w:szCs w:val="20"/>
            </w:rPr>
          </w:pPr>
          <w:r w:rsidRPr="00BD42FE">
            <w:rPr>
              <w:b w:val="0"/>
              <w:sz w:val="20"/>
              <w:szCs w:val="20"/>
            </w:rPr>
            <w:t>(</w:t>
          </w:r>
          <w:r w:rsidRPr="00BD42F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D42F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42FE" w:rsidRPr="00BD42FE" w:rsidRDefault="00BD42FE" w:rsidP="007574D1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BD42FE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BD42FE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BD42FE" w:rsidRPr="00BD42FE" w:rsidRDefault="00BD42FE" w:rsidP="007574D1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BD42FE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BD42FE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42FE" w:rsidRPr="00BD42FE" w:rsidRDefault="00BD42FE" w:rsidP="007574D1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D42FE">
            <w:rPr>
              <w:b/>
              <w:sz w:val="20"/>
              <w:szCs w:val="20"/>
            </w:rPr>
            <w:t xml:space="preserve">Лист </w:t>
          </w:r>
          <w:r w:rsidR="00141240" w:rsidRPr="00BD42FE">
            <w:rPr>
              <w:b/>
              <w:sz w:val="20"/>
              <w:szCs w:val="20"/>
            </w:rPr>
            <w:fldChar w:fldCharType="begin"/>
          </w:r>
          <w:r w:rsidRPr="00BD42FE">
            <w:rPr>
              <w:b/>
              <w:sz w:val="20"/>
              <w:szCs w:val="20"/>
            </w:rPr>
            <w:instrText xml:space="preserve"> PAGE </w:instrText>
          </w:r>
          <w:r w:rsidR="00141240" w:rsidRPr="00BD42FE">
            <w:rPr>
              <w:b/>
              <w:sz w:val="20"/>
              <w:szCs w:val="20"/>
            </w:rPr>
            <w:fldChar w:fldCharType="separate"/>
          </w:r>
          <w:r w:rsidR="00A72635">
            <w:rPr>
              <w:b/>
              <w:noProof/>
              <w:sz w:val="20"/>
              <w:szCs w:val="20"/>
            </w:rPr>
            <w:t>1</w:t>
          </w:r>
          <w:r w:rsidR="00141240" w:rsidRPr="00BD42FE">
            <w:rPr>
              <w:b/>
              <w:sz w:val="20"/>
              <w:szCs w:val="20"/>
            </w:rPr>
            <w:fldChar w:fldCharType="end"/>
          </w:r>
          <w:r w:rsidRPr="00BD42FE">
            <w:rPr>
              <w:b/>
              <w:sz w:val="20"/>
              <w:szCs w:val="20"/>
            </w:rPr>
            <w:t xml:space="preserve"> из </w:t>
          </w:r>
          <w:r w:rsidR="00141240" w:rsidRPr="00BD42FE">
            <w:rPr>
              <w:b/>
              <w:sz w:val="20"/>
              <w:szCs w:val="20"/>
            </w:rPr>
            <w:fldChar w:fldCharType="begin"/>
          </w:r>
          <w:r w:rsidRPr="00BD42FE">
            <w:rPr>
              <w:b/>
              <w:sz w:val="20"/>
              <w:szCs w:val="20"/>
            </w:rPr>
            <w:instrText xml:space="preserve"> NUMPAGES </w:instrText>
          </w:r>
          <w:r w:rsidR="00141240" w:rsidRPr="00BD42FE">
            <w:rPr>
              <w:b/>
              <w:sz w:val="20"/>
              <w:szCs w:val="20"/>
            </w:rPr>
            <w:fldChar w:fldCharType="separate"/>
          </w:r>
          <w:r w:rsidR="00A72635">
            <w:rPr>
              <w:b/>
              <w:noProof/>
              <w:sz w:val="20"/>
              <w:szCs w:val="20"/>
            </w:rPr>
            <w:t>11</w:t>
          </w:r>
          <w:r w:rsidR="00141240" w:rsidRPr="00BD42FE">
            <w:rPr>
              <w:b/>
              <w:sz w:val="20"/>
              <w:szCs w:val="20"/>
            </w:rPr>
            <w:fldChar w:fldCharType="end"/>
          </w:r>
        </w:p>
      </w:tc>
    </w:tr>
    <w:tr w:rsidR="00BD42FE" w:rsidRPr="00DB7464" w:rsidTr="007574D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D42FE" w:rsidRPr="00BD42FE" w:rsidRDefault="00BD42FE" w:rsidP="007574D1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D42FE" w:rsidRPr="00BD42FE" w:rsidRDefault="00BD42FE" w:rsidP="007574D1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D42FE" w:rsidRPr="00BD42FE" w:rsidRDefault="00BD42FE" w:rsidP="007574D1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D42FE" w:rsidRPr="00BD42FE" w:rsidRDefault="00BD42FE" w:rsidP="007574D1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D42FE">
            <w:rPr>
              <w:b/>
              <w:sz w:val="20"/>
              <w:szCs w:val="20"/>
            </w:rPr>
            <w:t>Экз. №</w:t>
          </w:r>
        </w:p>
      </w:tc>
    </w:tr>
  </w:tbl>
  <w:p w:rsidR="00BD42FE" w:rsidRDefault="00BD42F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821F1"/>
    <w:multiLevelType w:val="hybridMultilevel"/>
    <w:tmpl w:val="AD5AEE0C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136002"/>
    <w:multiLevelType w:val="hybridMultilevel"/>
    <w:tmpl w:val="01F0B9CC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49477B"/>
    <w:multiLevelType w:val="hybridMultilevel"/>
    <w:tmpl w:val="1EA27AA4"/>
    <w:lvl w:ilvl="0" w:tplc="D046CA38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EC04C2"/>
    <w:multiLevelType w:val="hybridMultilevel"/>
    <w:tmpl w:val="4C8ABE56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BD7CA7"/>
    <w:multiLevelType w:val="hybridMultilevel"/>
    <w:tmpl w:val="D2AED2B6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344058"/>
    <w:multiLevelType w:val="hybridMultilevel"/>
    <w:tmpl w:val="7178855A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0518EC"/>
    <w:multiLevelType w:val="hybridMultilevel"/>
    <w:tmpl w:val="83083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E36F73"/>
    <w:multiLevelType w:val="hybridMultilevel"/>
    <w:tmpl w:val="C388DC54"/>
    <w:lvl w:ilvl="0" w:tplc="C294471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0245CE"/>
    <w:multiLevelType w:val="hybridMultilevel"/>
    <w:tmpl w:val="452067E0"/>
    <w:lvl w:ilvl="0" w:tplc="D046CA38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A03664"/>
    <w:multiLevelType w:val="hybridMultilevel"/>
    <w:tmpl w:val="A3FED4C8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F0609C"/>
    <w:multiLevelType w:val="hybridMultilevel"/>
    <w:tmpl w:val="3AD09088"/>
    <w:lvl w:ilvl="0" w:tplc="1CC2C5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013E14"/>
    <w:multiLevelType w:val="hybridMultilevel"/>
    <w:tmpl w:val="A2787A0E"/>
    <w:lvl w:ilvl="0" w:tplc="D046CA38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B21"/>
    <w:rsid w:val="00141240"/>
    <w:rsid w:val="00183427"/>
    <w:rsid w:val="0028534A"/>
    <w:rsid w:val="00295C8E"/>
    <w:rsid w:val="002D549D"/>
    <w:rsid w:val="002D7A3A"/>
    <w:rsid w:val="002E49D9"/>
    <w:rsid w:val="003B5866"/>
    <w:rsid w:val="003D4C98"/>
    <w:rsid w:val="00620726"/>
    <w:rsid w:val="006652AD"/>
    <w:rsid w:val="006C67E5"/>
    <w:rsid w:val="00732B56"/>
    <w:rsid w:val="00A72635"/>
    <w:rsid w:val="00A75B21"/>
    <w:rsid w:val="00B73802"/>
    <w:rsid w:val="00BD42FE"/>
    <w:rsid w:val="00C11E69"/>
    <w:rsid w:val="00D00572"/>
    <w:rsid w:val="00D9148D"/>
    <w:rsid w:val="00EC3FBD"/>
    <w:rsid w:val="00ED718D"/>
    <w:rsid w:val="00F35BB5"/>
    <w:rsid w:val="00F9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ED8342"/>
  <w15:docId w15:val="{8CA1322B-BA63-4228-A4DE-A3DFFFDB2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1947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4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9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rsid w:val="00F91947"/>
    <w:pPr>
      <w:ind w:firstLine="708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919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rsid w:val="00F919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1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91947"/>
  </w:style>
  <w:style w:type="paragraph" w:styleId="a6">
    <w:name w:val="Body Text"/>
    <w:basedOn w:val="a"/>
    <w:link w:val="a7"/>
    <w:rsid w:val="00F91947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F919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F91947"/>
    <w:pPr>
      <w:ind w:left="360"/>
      <w:jc w:val="center"/>
    </w:pPr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rsid w:val="00F9194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3">
    <w:name w:val="Body Text 2"/>
    <w:basedOn w:val="a"/>
    <w:link w:val="24"/>
    <w:rsid w:val="00F91947"/>
    <w:pPr>
      <w:jc w:val="both"/>
    </w:pPr>
    <w:rPr>
      <w:szCs w:val="20"/>
      <w:lang w:val="en-US"/>
    </w:rPr>
  </w:style>
  <w:style w:type="character" w:customStyle="1" w:styleId="24">
    <w:name w:val="Основной текст 2 Знак"/>
    <w:basedOn w:val="a0"/>
    <w:link w:val="23"/>
    <w:rsid w:val="00F919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8">
    <w:name w:val="Hyperlink"/>
    <w:basedOn w:val="a0"/>
    <w:rsid w:val="00F91947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F919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1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91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14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91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keting.ru" TargetMode="External"/><Relationship Id="rId13" Type="http://schemas.openxmlformats.org/officeDocument/2006/relationships/hyperlink" Target="http://www.e-xecutive.ru/workshop" TargetMode="External"/><Relationship Id="rId18" Type="http://schemas.openxmlformats.org/officeDocument/2006/relationships/hyperlink" Target="http://www.dis.ru/im/marketing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adwertology.ru" TargetMode="External"/><Relationship Id="rId12" Type="http://schemas.openxmlformats.org/officeDocument/2006/relationships/hyperlink" Target="http://www.marketing.spb.ru" TargetMode="External"/><Relationship Id="rId17" Type="http://schemas.openxmlformats.org/officeDocument/2006/relationships/hyperlink" Target="http://www.cfin.ru/marketing/bain_size.pdf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marketingandresearch.ru" TargetMode="External"/><Relationship Id="rId20" Type="http://schemas.openxmlformats.org/officeDocument/2006/relationships/hyperlink" Target="http://www.copywrit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fin.ru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sostav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pcweek.ru" TargetMode="External"/><Relationship Id="rId19" Type="http://schemas.openxmlformats.org/officeDocument/2006/relationships/hyperlink" Target="http://www.cfin.ru/marketing/bain_optimiz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ctech.ru" TargetMode="External"/><Relationship Id="rId14" Type="http://schemas.openxmlformats.org/officeDocument/2006/relationships/hyperlink" Target="http://www.tacisinfaru/ru/case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2665</Words>
  <Characters>15197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Пользователь Windows</cp:lastModifiedBy>
  <cp:revision>17</cp:revision>
  <cp:lastPrinted>2016-10-05T06:22:00Z</cp:lastPrinted>
  <dcterms:created xsi:type="dcterms:W3CDTF">2015-10-06T07:07:00Z</dcterms:created>
  <dcterms:modified xsi:type="dcterms:W3CDTF">2023-09-25T09:41:00Z</dcterms:modified>
</cp:coreProperties>
</file>